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CB4C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珠海市中西医结合医院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sz w:val="28"/>
          <w:szCs w:val="28"/>
        </w:rPr>
        <w:t>2026医院公共区域WIFI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b/>
          <w:sz w:val="28"/>
          <w:szCs w:val="28"/>
        </w:rPr>
        <w:t>》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采购项目</w:t>
      </w:r>
    </w:p>
    <w:p w14:paraId="181D8DB7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8"/>
          <w:szCs w:val="28"/>
        </w:rPr>
        <w:t>需求</w:t>
      </w:r>
    </w:p>
    <w:p w14:paraId="0E356660">
      <w:pPr>
        <w:bidi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一、采购概况</w:t>
      </w:r>
    </w:p>
    <w:p w14:paraId="104A1D3D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1、项目名称：</w:t>
      </w:r>
      <w:r>
        <w:rPr>
          <w:rFonts w:hint="eastAsia"/>
        </w:rPr>
        <w:t>珠海市中西医结合医院</w:t>
      </w:r>
      <w:r>
        <w:rPr>
          <w:rFonts w:hint="eastAsia"/>
          <w:lang w:eastAsia="zh-CN"/>
        </w:rPr>
        <w:t>《</w:t>
      </w:r>
      <w:r>
        <w:rPr>
          <w:rFonts w:hint="eastAsia"/>
        </w:rPr>
        <w:t>2026医院公共区域WIFI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采购项目</w:t>
      </w:r>
    </w:p>
    <w:p w14:paraId="7538ABAE">
      <w:pPr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、项目内容：</w:t>
      </w:r>
      <w:r>
        <w:rPr>
          <w:rFonts w:hint="eastAsia"/>
          <w:lang w:val="en-US" w:eastAsia="zh-CN"/>
        </w:rPr>
        <w:t>珠海市中西医结合医院公共区域WiFi服务全覆盖</w:t>
      </w:r>
    </w:p>
    <w:p w14:paraId="45440E0C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3、服务期限：一年</w:t>
      </w:r>
    </w:p>
    <w:p w14:paraId="40ADD5BA">
      <w:pPr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最高限价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9.3万元/年</w:t>
      </w:r>
    </w:p>
    <w:p w14:paraId="1479546A">
      <w:pPr>
        <w:bidi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  <w:b/>
          <w:bCs/>
        </w:rPr>
        <w:t>二、项目要求</w:t>
      </w:r>
    </w:p>
    <w:p w14:paraId="7D069546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、支持实名认证准入，可通过手机号完成身份核验，未通过核验的用户无法接入WiFi网络；同时需留存接入日志，满足安全审计与追溯需求。</w:t>
      </w:r>
    </w:p>
    <w:p w14:paraId="33D7E574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、提供系统管理平台，采购人可进行后台数据监控、日志查询、准入管理等。</w:t>
      </w:r>
    </w:p>
    <w:p w14:paraId="1C267FC4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、AP及其相关配套设施设备由服务商提供，</w:t>
      </w:r>
      <w:r>
        <w:rPr>
          <w:rFonts w:hint="eastAsia"/>
        </w:rPr>
        <w:t>安装调试工作由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商负责</w:t>
      </w:r>
      <w:r>
        <w:rPr>
          <w:rFonts w:hint="eastAsia"/>
          <w:lang w:val="en-US" w:eastAsia="zh-CN"/>
        </w:rPr>
        <w:t>完成。</w:t>
      </w:r>
    </w:p>
    <w:p w14:paraId="19A8F97E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、在服务期间内，服务商负责所有与本项目相关的网络及设施设备的维修保养。</w:t>
      </w:r>
    </w:p>
    <w:p w14:paraId="68876E3F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、WiFi信号覆盖珠海市中西医结合医院全院的公共区域，AP点位不少于380个；报价需包含AP及其相关配套设施设备的使用费用和互联网专线的线路接入费用。</w:t>
      </w:r>
    </w:p>
    <w:p w14:paraId="6E6B70A1">
      <w:pPr>
        <w:bidi w:val="0"/>
        <w:spacing w:line="360" w:lineRule="auto"/>
        <w:rPr>
          <w:rFonts w:hint="eastAsia"/>
          <w:lang w:val="en-US" w:eastAsia="zh-CN"/>
        </w:rPr>
      </w:pPr>
    </w:p>
    <w:p w14:paraId="359139C0">
      <w:pPr>
        <w:bidi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三、技术参数</w:t>
      </w:r>
    </w:p>
    <w:p w14:paraId="38DE98BD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1、AP:</w:t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lang w:val="en-US" w:eastAsia="zh-CN"/>
        </w:rPr>
        <w:t>2个千兆以太网口（GE0支持PoE供电，GE1支持PoE out反向供电），支持链路聚合。</w:t>
      </w:r>
    </w:p>
    <w:p w14:paraId="4916629B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无线标准‌：支持802.11ac Wave2，兼容802.11a/b/g/n协议</w:t>
      </w:r>
    </w:p>
    <w:p w14:paraId="7CE18B4E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‌双频并发‌：2.4GHz和5GHz双射频同时工作，双频最大发射功率均为23dBm</w:t>
      </w:r>
    </w:p>
    <w:p w14:paraId="411CA0CF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‌最高速率‌：整机速率不小于‌1.267Gbps‌（2.4G频段400Mbps + 5G频段867Mbps）</w:t>
      </w:r>
    </w:p>
    <w:p w14:paraId="634F330C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‌MIMO技术‌：支持2×2 MIMO，MU-MIMO，提升多用户并发性能</w:t>
      </w:r>
    </w:p>
    <w:p w14:paraId="4EF9C377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‌工作模式‌：支持FIT（瘦AP）、FAT（胖AP）及云管理模式</w:t>
      </w:r>
    </w:p>
    <w:p w14:paraId="27883BE1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‌安装方式‌：吸顶式安装</w:t>
      </w:r>
    </w:p>
    <w:p w14:paraId="6AD0A12B">
      <w:pPr>
        <w:bidi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‌防护等级‌：IP41，具备一定防尘防滴能力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2、互联网专线：</w:t>
      </w:r>
    </w:p>
    <w:p w14:paraId="657670F7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带宽上行100M，下行1000M</w:t>
      </w:r>
      <w:bookmarkStart w:id="0" w:name="_GoBack"/>
      <w:bookmarkEnd w:id="0"/>
    </w:p>
    <w:p w14:paraId="02DA41AD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‌网络时延：≤10ms</w:t>
      </w:r>
    </w:p>
    <w:p w14:paraId="409B4700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‌抖动：≤10ms</w:t>
      </w:r>
    </w:p>
    <w:p w14:paraId="06A62B44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‌丢包率：≤0.5‰</w:t>
      </w:r>
    </w:p>
    <w:p w14:paraId="5CD6AEDC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‌网络可用性：不低于99.9%</w:t>
      </w:r>
      <w:r>
        <w:rPr>
          <w:rFonts w:hint="eastAsia"/>
          <w:lang w:val="en-US" w:eastAsia="zh-CN"/>
        </w:rPr>
        <w:br w:type="textWrapping"/>
      </w:r>
    </w:p>
    <w:p w14:paraId="783E2CED">
      <w:pPr>
        <w:bidi w:val="0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四、售后服务要求</w:t>
      </w:r>
    </w:p>
    <w:p w14:paraId="75812F3D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、</w:t>
      </w:r>
      <w:r>
        <w:rPr>
          <w:rFonts w:hint="eastAsia"/>
        </w:rPr>
        <w:t>需提供设备第二日修复服务，</w:t>
      </w:r>
      <w:r>
        <w:rPr>
          <w:rFonts w:hint="eastAsia"/>
          <w:lang w:val="en-US" w:eastAsia="zh-CN"/>
        </w:rPr>
        <w:t>出现问题需安排专人到现场进行维护，</w:t>
      </w:r>
      <w:r>
        <w:rPr>
          <w:rFonts w:hint="eastAsia"/>
        </w:rPr>
        <w:t>如未修复，应</w:t>
      </w:r>
      <w:r>
        <w:rPr>
          <w:rFonts w:hint="eastAsia"/>
          <w:lang w:val="en-US" w:eastAsia="zh-CN"/>
        </w:rPr>
        <w:t>增加</w:t>
      </w:r>
      <w:r>
        <w:rPr>
          <w:rFonts w:hint="eastAsia"/>
        </w:rPr>
        <w:t>与超期天数相等的</w:t>
      </w:r>
      <w:r>
        <w:rPr>
          <w:rFonts w:hint="eastAsia"/>
          <w:lang w:val="en-US" w:eastAsia="zh-CN"/>
        </w:rPr>
        <w:t>服务天数，产生的费用均由服务商承担。</w:t>
      </w:r>
    </w:p>
    <w:p w14:paraId="57E19356">
      <w:pPr>
        <w:bidi w:val="0"/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 、</w:t>
      </w:r>
      <w:r>
        <w:rPr>
          <w:rFonts w:hint="eastAsia"/>
        </w:rPr>
        <w:t>需提供</w:t>
      </w:r>
      <w:r>
        <w:rPr>
          <w:rFonts w:hint="eastAsia"/>
          <w:lang w:val="en-US" w:eastAsia="zh-CN"/>
        </w:rPr>
        <w:t>7*8小时</w:t>
      </w:r>
      <w:r>
        <w:rPr>
          <w:rFonts w:hint="eastAsia"/>
        </w:rPr>
        <w:t>售后热线支持服务。</w:t>
      </w:r>
    </w:p>
    <w:p w14:paraId="1E1229AA">
      <w:pPr>
        <w:bidi w:val="0"/>
        <w:spacing w:line="360" w:lineRule="auto"/>
        <w:rPr>
          <w:rFonts w:hint="eastAsia"/>
        </w:rPr>
      </w:pPr>
    </w:p>
    <w:p w14:paraId="79775E5E">
      <w:pPr>
        <w:bidi w:val="0"/>
        <w:spacing w:line="360" w:lineRule="auto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TQ0Zjg2MDFlNTQ2N2QyZWQzN2M2OWJjMWNkZTQifQ=="/>
  </w:docVars>
  <w:rsids>
    <w:rsidRoot w:val="00CF1457"/>
    <w:rsid w:val="0001701B"/>
    <w:rsid w:val="00030732"/>
    <w:rsid w:val="00042513"/>
    <w:rsid w:val="00042778"/>
    <w:rsid w:val="00043893"/>
    <w:rsid w:val="00075292"/>
    <w:rsid w:val="00090748"/>
    <w:rsid w:val="00095F4F"/>
    <w:rsid w:val="000A1553"/>
    <w:rsid w:val="000C7352"/>
    <w:rsid w:val="000D3A43"/>
    <w:rsid w:val="000D5C8B"/>
    <w:rsid w:val="001141BD"/>
    <w:rsid w:val="00114D6B"/>
    <w:rsid w:val="0013027E"/>
    <w:rsid w:val="00141B16"/>
    <w:rsid w:val="00144BD8"/>
    <w:rsid w:val="00145F4C"/>
    <w:rsid w:val="001556F6"/>
    <w:rsid w:val="00194AAC"/>
    <w:rsid w:val="001C72FF"/>
    <w:rsid w:val="00211B58"/>
    <w:rsid w:val="00220A9C"/>
    <w:rsid w:val="002652C9"/>
    <w:rsid w:val="0028420F"/>
    <w:rsid w:val="002C2BB3"/>
    <w:rsid w:val="002C3FAA"/>
    <w:rsid w:val="002C4F3C"/>
    <w:rsid w:val="00344032"/>
    <w:rsid w:val="003948C7"/>
    <w:rsid w:val="003A4073"/>
    <w:rsid w:val="003A47F3"/>
    <w:rsid w:val="003A5708"/>
    <w:rsid w:val="00407422"/>
    <w:rsid w:val="00450CE5"/>
    <w:rsid w:val="00505654"/>
    <w:rsid w:val="00515966"/>
    <w:rsid w:val="00524077"/>
    <w:rsid w:val="00543D30"/>
    <w:rsid w:val="005555AC"/>
    <w:rsid w:val="005641E0"/>
    <w:rsid w:val="005C776C"/>
    <w:rsid w:val="00604204"/>
    <w:rsid w:val="0061727E"/>
    <w:rsid w:val="006B4289"/>
    <w:rsid w:val="006C609B"/>
    <w:rsid w:val="006F5D5D"/>
    <w:rsid w:val="007001ED"/>
    <w:rsid w:val="00747A7F"/>
    <w:rsid w:val="00771473"/>
    <w:rsid w:val="00776128"/>
    <w:rsid w:val="00792E06"/>
    <w:rsid w:val="00792EA6"/>
    <w:rsid w:val="007C2A9E"/>
    <w:rsid w:val="007D705D"/>
    <w:rsid w:val="007D742A"/>
    <w:rsid w:val="007F0EE9"/>
    <w:rsid w:val="008058E7"/>
    <w:rsid w:val="00812F16"/>
    <w:rsid w:val="0084236F"/>
    <w:rsid w:val="00850758"/>
    <w:rsid w:val="00856397"/>
    <w:rsid w:val="00873F4D"/>
    <w:rsid w:val="008A6E7F"/>
    <w:rsid w:val="00953216"/>
    <w:rsid w:val="009669A8"/>
    <w:rsid w:val="00977589"/>
    <w:rsid w:val="00997F65"/>
    <w:rsid w:val="009B1266"/>
    <w:rsid w:val="009F6C9D"/>
    <w:rsid w:val="00A263B8"/>
    <w:rsid w:val="00A94F77"/>
    <w:rsid w:val="00AB17D1"/>
    <w:rsid w:val="00AB17E6"/>
    <w:rsid w:val="00AC4F25"/>
    <w:rsid w:val="00AC70E9"/>
    <w:rsid w:val="00AE7222"/>
    <w:rsid w:val="00B01AB2"/>
    <w:rsid w:val="00B231DB"/>
    <w:rsid w:val="00B328E4"/>
    <w:rsid w:val="00B47EDC"/>
    <w:rsid w:val="00B74887"/>
    <w:rsid w:val="00B83B75"/>
    <w:rsid w:val="00B9608D"/>
    <w:rsid w:val="00BA71E0"/>
    <w:rsid w:val="00C06D86"/>
    <w:rsid w:val="00C56BC5"/>
    <w:rsid w:val="00C65BE2"/>
    <w:rsid w:val="00CC6122"/>
    <w:rsid w:val="00CF1457"/>
    <w:rsid w:val="00D57B59"/>
    <w:rsid w:val="00DB60AE"/>
    <w:rsid w:val="00DB719C"/>
    <w:rsid w:val="00E124E8"/>
    <w:rsid w:val="00E2473D"/>
    <w:rsid w:val="00E36EDB"/>
    <w:rsid w:val="00E3705F"/>
    <w:rsid w:val="00E508D7"/>
    <w:rsid w:val="00E778D0"/>
    <w:rsid w:val="00E81286"/>
    <w:rsid w:val="00EE05BD"/>
    <w:rsid w:val="00F300C1"/>
    <w:rsid w:val="00F45386"/>
    <w:rsid w:val="00F569FD"/>
    <w:rsid w:val="00F979DF"/>
    <w:rsid w:val="00FC0DD8"/>
    <w:rsid w:val="00FC33ED"/>
    <w:rsid w:val="00FD1743"/>
    <w:rsid w:val="00FD4353"/>
    <w:rsid w:val="00FD5785"/>
    <w:rsid w:val="00FE209D"/>
    <w:rsid w:val="050176C1"/>
    <w:rsid w:val="05DF2793"/>
    <w:rsid w:val="0617646A"/>
    <w:rsid w:val="0B537FDF"/>
    <w:rsid w:val="0C0C5929"/>
    <w:rsid w:val="0C44073B"/>
    <w:rsid w:val="0C4749F4"/>
    <w:rsid w:val="0F3E1D5F"/>
    <w:rsid w:val="114E69CC"/>
    <w:rsid w:val="13441D7E"/>
    <w:rsid w:val="150331AC"/>
    <w:rsid w:val="160D3FCD"/>
    <w:rsid w:val="1DD50EE3"/>
    <w:rsid w:val="1E241A9B"/>
    <w:rsid w:val="1E946DC4"/>
    <w:rsid w:val="1F390AEB"/>
    <w:rsid w:val="227F43FB"/>
    <w:rsid w:val="290C02C1"/>
    <w:rsid w:val="2C656E9F"/>
    <w:rsid w:val="2FD1201D"/>
    <w:rsid w:val="315C42DF"/>
    <w:rsid w:val="31647649"/>
    <w:rsid w:val="32F61C8B"/>
    <w:rsid w:val="340D7D73"/>
    <w:rsid w:val="35E14DB3"/>
    <w:rsid w:val="37294357"/>
    <w:rsid w:val="3C35255E"/>
    <w:rsid w:val="3DDA5BC6"/>
    <w:rsid w:val="418E6A6A"/>
    <w:rsid w:val="4513413F"/>
    <w:rsid w:val="47E40B80"/>
    <w:rsid w:val="4B63008E"/>
    <w:rsid w:val="4F0F02C3"/>
    <w:rsid w:val="4F4C7E60"/>
    <w:rsid w:val="4F807068"/>
    <w:rsid w:val="51770340"/>
    <w:rsid w:val="51EA3F0D"/>
    <w:rsid w:val="52CA031A"/>
    <w:rsid w:val="577070AE"/>
    <w:rsid w:val="579D20B2"/>
    <w:rsid w:val="58913016"/>
    <w:rsid w:val="61B607C6"/>
    <w:rsid w:val="65121F16"/>
    <w:rsid w:val="671B1B78"/>
    <w:rsid w:val="68575FE2"/>
    <w:rsid w:val="6B2D575F"/>
    <w:rsid w:val="6BFD66AD"/>
    <w:rsid w:val="6DA94AFC"/>
    <w:rsid w:val="6F4D11F0"/>
    <w:rsid w:val="709E39AE"/>
    <w:rsid w:val="724E055E"/>
    <w:rsid w:val="73212C43"/>
    <w:rsid w:val="75332A7E"/>
    <w:rsid w:val="76030A6A"/>
    <w:rsid w:val="76A65143"/>
    <w:rsid w:val="78461060"/>
    <w:rsid w:val="7A3455DA"/>
    <w:rsid w:val="7D675D96"/>
    <w:rsid w:val="7D6F7193"/>
    <w:rsid w:val="7F3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qFormat/>
    <w:uiPriority w:val="0"/>
    <w:pPr>
      <w:spacing w:line="360" w:lineRule="auto"/>
      <w:ind w:left="716" w:leftChars="341" w:firstLine="2"/>
    </w:pPr>
    <w:rPr>
      <w:rFonts w:ascii="宋体" w:hAnsi="宋体" w:eastAsia="宋体" w:cs="Times New Roman"/>
      <w:bCs/>
      <w:szCs w:val="24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正文文本缩进 Char"/>
    <w:basedOn w:val="9"/>
    <w:link w:val="3"/>
    <w:qFormat/>
    <w:uiPriority w:val="0"/>
    <w:rPr>
      <w:rFonts w:ascii="宋体" w:hAnsi="宋体" w:eastAsia="宋体" w:cs="Times New Roman"/>
      <w:bCs/>
      <w:szCs w:val="24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821</Characters>
  <Lines>7</Lines>
  <Paragraphs>2</Paragraphs>
  <TotalTime>55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2020-10-28T08:45:00Z</dcterms:created>
  <dc:creator>Administrator</dc:creator>
  <cp:lastModifiedBy>Jason浚</cp:lastModifiedBy>
  <cp:lastPrinted>2026-01-13T09:06:00Z</cp:lastPrinted>
  <dcterms:modified xsi:type="dcterms:W3CDTF">2026-05-11T08:17:11Z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EFA50F8E7A514DFBAC1D4C4E00D4C1F8_13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