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664B3">
      <w:pPr>
        <w:jc w:val="center"/>
        <w:rPr>
          <w:sz w:val="32"/>
          <w:szCs w:val="40"/>
        </w:rPr>
      </w:pPr>
      <w:r>
        <w:rPr>
          <w:rFonts w:hint="eastAsia"/>
          <w:sz w:val="32"/>
          <w:szCs w:val="40"/>
        </w:rPr>
        <w:t>珠海市中西医结合医院</w:t>
      </w:r>
    </w:p>
    <w:p w14:paraId="31BD130F">
      <w:pPr>
        <w:jc w:val="center"/>
        <w:rPr>
          <w:sz w:val="32"/>
          <w:szCs w:val="40"/>
        </w:rPr>
      </w:pPr>
      <w:r>
        <w:rPr>
          <w:rFonts w:hint="eastAsia"/>
          <w:sz w:val="32"/>
          <w:szCs w:val="40"/>
        </w:rPr>
        <w:t>生活垃圾清运服务需求</w:t>
      </w:r>
    </w:p>
    <w:p w14:paraId="12D03F8D">
      <w:pPr>
        <w:autoSpaceDE w:val="0"/>
        <w:autoSpaceDN w:val="0"/>
        <w:adjustRightInd w:val="0"/>
        <w:spacing w:beforeLines="20" w:line="360" w:lineRule="auto"/>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2B343043">
      <w:pPr>
        <w:ind w:firstLine="560" w:firstLineChars="200"/>
        <w:rPr>
          <w:rFonts w:ascii="宋体" w:hAnsi="宋体" w:eastAsia="宋体" w:cs="Times New Roman"/>
          <w:sz w:val="28"/>
          <w:szCs w:val="28"/>
        </w:rPr>
      </w:pPr>
      <w:r>
        <w:rPr>
          <w:rFonts w:ascii="宋体" w:hAnsi="宋体" w:eastAsia="宋体" w:cs="宋体"/>
          <w:kern w:val="0"/>
          <w:sz w:val="28"/>
          <w:szCs w:val="28"/>
        </w:rPr>
        <w:t>1</w:t>
      </w:r>
      <w:r>
        <w:rPr>
          <w:rFonts w:hint="eastAsia" w:ascii="宋体" w:hAnsi="宋体" w:eastAsia="宋体" w:cs="宋体"/>
          <w:kern w:val="0"/>
          <w:sz w:val="28"/>
          <w:szCs w:val="28"/>
        </w:rPr>
        <w:t>、项目名称：</w:t>
      </w:r>
      <w:r>
        <w:rPr>
          <w:rFonts w:hint="eastAsia"/>
          <w:sz w:val="32"/>
          <w:szCs w:val="40"/>
        </w:rPr>
        <w:t>珠海市中西医结合医院生活垃圾清运服务项目</w:t>
      </w:r>
      <w:r>
        <w:rPr>
          <w:rFonts w:hint="eastAsia" w:ascii="宋体" w:hAnsi="宋体" w:eastAsia="宋体" w:cs="Times New Roman"/>
          <w:sz w:val="28"/>
          <w:szCs w:val="28"/>
        </w:rPr>
        <w:t>。</w:t>
      </w:r>
    </w:p>
    <w:p w14:paraId="48A8A389">
      <w:pPr>
        <w:autoSpaceDE w:val="0"/>
        <w:autoSpaceDN w:val="0"/>
        <w:adjustRightInd w:val="0"/>
        <w:spacing w:beforeLines="20" w:line="360" w:lineRule="auto"/>
        <w:ind w:firstLine="560" w:firstLineChars="200"/>
        <w:jc w:val="left"/>
        <w:rPr>
          <w:rFonts w:ascii="宋体" w:hAnsi="宋体" w:eastAsia="宋体"/>
          <w:sz w:val="28"/>
          <w:szCs w:val="28"/>
        </w:rPr>
      </w:pPr>
      <w:r>
        <w:rPr>
          <w:rFonts w:ascii="宋体" w:hAnsi="宋体" w:eastAsia="宋体" w:cs="宋体"/>
          <w:kern w:val="0"/>
          <w:sz w:val="28"/>
          <w:szCs w:val="28"/>
        </w:rPr>
        <w:t>2</w:t>
      </w:r>
      <w:r>
        <w:rPr>
          <w:rFonts w:hint="eastAsia" w:ascii="宋体" w:hAnsi="宋体" w:eastAsia="宋体" w:cs="宋体"/>
          <w:kern w:val="0"/>
          <w:sz w:val="28"/>
          <w:szCs w:val="28"/>
        </w:rPr>
        <w:t>、服务范围</w:t>
      </w:r>
      <w:r>
        <w:rPr>
          <w:rFonts w:hint="eastAsia" w:ascii="宋体" w:hAnsi="宋体" w:eastAsia="宋体"/>
          <w:sz w:val="28"/>
          <w:szCs w:val="28"/>
        </w:rPr>
        <w:t>：珠海市中西医结合医院。</w:t>
      </w:r>
    </w:p>
    <w:p w14:paraId="5ECE42BA">
      <w:pPr>
        <w:widowControl/>
        <w:tabs>
          <w:tab w:val="left" w:pos="780"/>
        </w:tabs>
        <w:adjustRightInd w:val="0"/>
        <w:snapToGrid w:val="0"/>
        <w:spacing w:beforeLines="20" w:line="360" w:lineRule="auto"/>
        <w:ind w:firstLine="560" w:firstLineChars="200"/>
        <w:rPr>
          <w:rFonts w:ascii="宋体" w:hAnsi="宋体" w:eastAsia="宋体" w:cs="宋体"/>
          <w:b/>
          <w:bCs/>
          <w:kern w:val="0"/>
          <w:sz w:val="28"/>
          <w:szCs w:val="28"/>
          <w:highlight w:val="yellow"/>
        </w:rPr>
      </w:pPr>
      <w:r>
        <w:rPr>
          <w:rFonts w:hint="eastAsia" w:ascii="宋体" w:hAnsi="宋体" w:eastAsia="宋体" w:cs="宋体"/>
          <w:kern w:val="0"/>
          <w:sz w:val="28"/>
          <w:szCs w:val="28"/>
        </w:rPr>
        <w:t>3、预算金额：人民币10万元以内</w:t>
      </w:r>
    </w:p>
    <w:p w14:paraId="55A789B3">
      <w:pPr>
        <w:widowControl/>
        <w:tabs>
          <w:tab w:val="left" w:pos="780"/>
        </w:tabs>
        <w:adjustRightInd w:val="0"/>
        <w:snapToGrid w:val="0"/>
        <w:spacing w:beforeLines="20" w:line="360" w:lineRule="auto"/>
        <w:ind w:firstLine="560" w:firstLineChars="200"/>
        <w:rPr>
          <w:rFonts w:ascii="宋体" w:hAnsi="宋体" w:eastAsia="宋体" w:cs="宋体"/>
          <w:b/>
          <w:bCs/>
          <w:kern w:val="0"/>
          <w:sz w:val="28"/>
          <w:szCs w:val="28"/>
          <w:highlight w:val="yellow"/>
        </w:rPr>
      </w:pPr>
      <w:r>
        <w:rPr>
          <w:rFonts w:hint="eastAsia" w:ascii="宋体" w:hAnsi="宋体" w:eastAsia="宋体" w:cs="宋体"/>
          <w:kern w:val="0"/>
          <w:sz w:val="28"/>
          <w:szCs w:val="28"/>
        </w:rPr>
        <w:t>4、项目限制价：人民币10万元以内（含其他垃圾全年费用</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厨余垃圾 、</w:t>
      </w:r>
      <w:r>
        <w:rPr>
          <w:rFonts w:hint="eastAsia" w:ascii="宋体" w:hAnsi="宋体" w:eastAsia="宋体" w:cs="宋体"/>
          <w:kern w:val="0"/>
          <w:sz w:val="28"/>
          <w:szCs w:val="28"/>
        </w:rPr>
        <w:t>有害垃圾、大件垃圾）</w:t>
      </w:r>
    </w:p>
    <w:p w14:paraId="62EE3C38">
      <w:pPr>
        <w:widowControl/>
        <w:tabs>
          <w:tab w:val="left" w:pos="780"/>
        </w:tabs>
        <w:adjustRightInd w:val="0"/>
        <w:snapToGrid w:val="0"/>
        <w:spacing w:beforeLines="20"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5、服务期限：1年</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2026.4.18-2027.4.17）</w:t>
      </w:r>
      <w:r>
        <w:rPr>
          <w:rFonts w:hint="eastAsia" w:ascii="宋体" w:hAnsi="宋体" w:eastAsia="宋体" w:cs="宋体"/>
          <w:kern w:val="0"/>
          <w:sz w:val="28"/>
          <w:szCs w:val="28"/>
        </w:rPr>
        <w:t>。</w:t>
      </w:r>
    </w:p>
    <w:p w14:paraId="628130D3">
      <w:pPr>
        <w:pStyle w:val="2"/>
        <w:spacing w:line="360" w:lineRule="auto"/>
        <w:ind w:firstLine="560" w:firstLineChars="200"/>
        <w:rPr>
          <w:kern w:val="0"/>
          <w:sz w:val="28"/>
          <w:szCs w:val="28"/>
        </w:rPr>
      </w:pPr>
      <w:r>
        <w:rPr>
          <w:rFonts w:hint="eastAsia"/>
          <w:kern w:val="0"/>
          <w:sz w:val="28"/>
          <w:szCs w:val="28"/>
        </w:rPr>
        <w:t>6、支付方式：按季度结算，费用按中标报价金额及实际清运数量进行结算，采购方在收到中标方出具上一季度清运确认开票后三个月内付款给中标方。</w:t>
      </w:r>
    </w:p>
    <w:p w14:paraId="36672D05">
      <w:pPr>
        <w:pStyle w:val="2"/>
        <w:numPr>
          <w:numId w:val="0"/>
        </w:numPr>
        <w:ind w:firstLine="562" w:firstLineChars="200"/>
        <w:rPr>
          <w:b/>
          <w:color w:val="000000"/>
          <w:kern w:val="0"/>
          <w:sz w:val="28"/>
          <w:szCs w:val="28"/>
        </w:rPr>
      </w:pPr>
      <w:r>
        <w:rPr>
          <w:rFonts w:hint="eastAsia"/>
          <w:b/>
          <w:color w:val="000000"/>
          <w:kern w:val="0"/>
          <w:sz w:val="28"/>
          <w:szCs w:val="28"/>
          <w:lang w:val="en-US" w:eastAsia="zh-CN"/>
        </w:rPr>
        <w:t>二、</w:t>
      </w:r>
      <w:r>
        <w:rPr>
          <w:rFonts w:hint="eastAsia"/>
          <w:b/>
          <w:color w:val="000000"/>
          <w:kern w:val="0"/>
          <w:sz w:val="28"/>
          <w:szCs w:val="28"/>
        </w:rPr>
        <w:t xml:space="preserve">投标人资质要求: </w:t>
      </w:r>
    </w:p>
    <w:p w14:paraId="37C0C471"/>
    <w:p w14:paraId="0FB86311">
      <w:pPr>
        <w:widowControl/>
        <w:adjustRightInd w:val="0"/>
        <w:snapToGrid w:val="0"/>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1、投标人需持有有效的营业执照，需提交企业法人营业执照副本复印件（加盖公章）、法人资格证明书/法人授权委托书。</w:t>
      </w:r>
    </w:p>
    <w:p w14:paraId="4684F0A4">
      <w:pPr>
        <w:widowControl/>
        <w:adjustRightInd w:val="0"/>
        <w:snapToGrid w:val="0"/>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2、投标人需持有《城市生活垃圾经营性清扫、收集、运输服务许可证》。</w:t>
      </w:r>
    </w:p>
    <w:p w14:paraId="0240084C">
      <w:pPr>
        <w:widowControl/>
        <w:adjustRightInd w:val="0"/>
        <w:snapToGrid w:val="0"/>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559C8F06">
      <w:pPr>
        <w:widowControl/>
        <w:adjustRightInd w:val="0"/>
        <w:snapToGrid w:val="0"/>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4、本项目不接受联合体投标，不允许分包、转包。</w:t>
      </w:r>
    </w:p>
    <w:p w14:paraId="62C35A4E">
      <w:pPr>
        <w:rPr>
          <w:rFonts w:ascii="宋体" w:hAnsi="宋体" w:eastAsia="宋体" w:cs="宋体"/>
          <w:kern w:val="0"/>
          <w:sz w:val="28"/>
          <w:szCs w:val="28"/>
        </w:rPr>
      </w:pPr>
    </w:p>
    <w:p w14:paraId="431BFD61">
      <w:pPr>
        <w:rPr>
          <w:rFonts w:ascii="宋体" w:hAnsi="宋体" w:eastAsia="宋体" w:cs="宋体"/>
          <w:kern w:val="0"/>
          <w:sz w:val="28"/>
          <w:szCs w:val="28"/>
        </w:rPr>
      </w:pPr>
    </w:p>
    <w:p w14:paraId="7267B12A">
      <w:pPr>
        <w:jc w:val="center"/>
        <w:rPr>
          <w:sz w:val="22"/>
          <w:szCs w:val="28"/>
        </w:rPr>
      </w:pPr>
    </w:p>
    <w:p w14:paraId="105659EF">
      <w:pPr>
        <w:numPr>
          <w:numId w:val="0"/>
        </w:numPr>
        <w:ind w:firstLine="560" w:firstLineChars="200"/>
        <w:jc w:val="left"/>
        <w:rPr>
          <w:rFonts w:hint="eastAsia"/>
          <w:sz w:val="28"/>
          <w:szCs w:val="36"/>
        </w:rPr>
      </w:pPr>
      <w:r>
        <w:rPr>
          <w:rFonts w:hint="eastAsia"/>
          <w:sz w:val="28"/>
          <w:szCs w:val="36"/>
          <w:lang w:val="en-US" w:eastAsia="zh-CN"/>
        </w:rPr>
        <w:t>三、</w:t>
      </w:r>
      <w:r>
        <w:rPr>
          <w:rFonts w:hint="eastAsia"/>
          <w:sz w:val="28"/>
          <w:szCs w:val="36"/>
        </w:rPr>
        <w:t>基本情况</w:t>
      </w:r>
    </w:p>
    <w:p w14:paraId="4AA48CBE">
      <w:pPr>
        <w:numPr>
          <w:numId w:val="0"/>
        </w:numPr>
        <w:jc w:val="left"/>
        <w:rPr>
          <w:rFonts w:hint="eastAsia"/>
          <w:sz w:val="28"/>
          <w:szCs w:val="36"/>
        </w:rPr>
      </w:pPr>
    </w:p>
    <w:tbl>
      <w:tblPr>
        <w:tblStyle w:val="5"/>
        <w:tblW w:w="8058" w:type="dxa"/>
        <w:tblInd w:w="96" w:type="dxa"/>
        <w:tblLayout w:type="autofit"/>
        <w:tblCellMar>
          <w:top w:w="0" w:type="dxa"/>
          <w:left w:w="108" w:type="dxa"/>
          <w:bottom w:w="0" w:type="dxa"/>
          <w:right w:w="108" w:type="dxa"/>
        </w:tblCellMar>
      </w:tblPr>
      <w:tblGrid>
        <w:gridCol w:w="833"/>
        <w:gridCol w:w="1442"/>
        <w:gridCol w:w="833"/>
        <w:gridCol w:w="1486"/>
        <w:gridCol w:w="833"/>
        <w:gridCol w:w="1356"/>
        <w:gridCol w:w="1275"/>
      </w:tblGrid>
      <w:tr w14:paraId="7D598E45">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F61">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序号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875">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0F9">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0BDB">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类型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B044">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数量</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28B9">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清运频率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A49C">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rPr>
              <w:t>备注</w:t>
            </w:r>
          </w:p>
        </w:tc>
      </w:tr>
      <w:tr w14:paraId="0631DF84">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8C41">
            <w:pPr>
              <w:widowControl/>
              <w:jc w:val="center"/>
              <w:textAlignment w:val="center"/>
              <w:rPr>
                <w:rFonts w:hint="eastAsia" w:ascii="微软雅黑" w:hAnsi="微软雅黑" w:eastAsia="微软雅黑" w:cs="微软雅黑"/>
                <w:b w:val="0"/>
                <w:bCs w:val="0"/>
                <w:color w:val="000000"/>
                <w:kern w:val="0"/>
                <w:sz w:val="22"/>
                <w:szCs w:val="22"/>
                <w:lang w:val="en-US" w:eastAsia="zh-CN"/>
              </w:rPr>
            </w:pPr>
            <w:r>
              <w:rPr>
                <w:rFonts w:hint="eastAsia" w:ascii="微软雅黑" w:hAnsi="微软雅黑" w:eastAsia="微软雅黑" w:cs="微软雅黑"/>
                <w:b w:val="0"/>
                <w:bCs w:val="0"/>
                <w:color w:val="000000"/>
                <w:kern w:val="0"/>
                <w:sz w:val="22"/>
                <w:szCs w:val="22"/>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FAE">
            <w:pPr>
              <w:widowControl/>
              <w:jc w:val="center"/>
              <w:textAlignment w:val="center"/>
              <w:rPr>
                <w:rFonts w:hint="default" w:ascii="微软雅黑" w:hAnsi="微软雅黑" w:eastAsia="微软雅黑" w:cs="微软雅黑"/>
                <w:b w:val="0"/>
                <w:bCs w:val="0"/>
                <w:color w:val="000000"/>
                <w:kern w:val="0"/>
                <w:sz w:val="22"/>
                <w:szCs w:val="22"/>
                <w:lang w:val="en-US" w:eastAsia="zh-CN"/>
              </w:rPr>
            </w:pPr>
            <w:r>
              <w:rPr>
                <w:rFonts w:hint="eastAsia" w:ascii="微软雅黑" w:hAnsi="微软雅黑" w:eastAsia="微软雅黑" w:cs="微软雅黑"/>
                <w:b w:val="0"/>
                <w:bCs w:val="0"/>
                <w:color w:val="000000"/>
                <w:kern w:val="0"/>
                <w:sz w:val="22"/>
                <w:szCs w:val="22"/>
                <w:lang w:val="en-US" w:eastAsia="zh-CN"/>
              </w:rPr>
              <w:t>其他垃圾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959">
            <w:pPr>
              <w:widowControl/>
              <w:jc w:val="center"/>
              <w:textAlignment w:val="center"/>
              <w:rPr>
                <w:rFonts w:hint="eastAsia" w:ascii="微软雅黑" w:hAnsi="微软雅黑" w:eastAsia="微软雅黑" w:cs="微软雅黑"/>
                <w:b w:val="0"/>
                <w:bCs w:val="0"/>
                <w:color w:val="000000"/>
                <w:kern w:val="0"/>
                <w:sz w:val="22"/>
                <w:szCs w:val="22"/>
                <w:lang w:val="en-US" w:eastAsia="zh-CN"/>
              </w:rPr>
            </w:pPr>
            <w:r>
              <w:rPr>
                <w:rFonts w:hint="eastAsia" w:ascii="微软雅黑" w:hAnsi="微软雅黑" w:eastAsia="微软雅黑" w:cs="微软雅黑"/>
                <w:b w:val="0"/>
                <w:bCs w:val="0"/>
                <w:color w:val="000000"/>
                <w:kern w:val="0"/>
                <w:sz w:val="22"/>
                <w:szCs w:val="22"/>
                <w:lang w:val="en-US" w:eastAsia="zh-CN"/>
              </w:rPr>
              <w:t>桶</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5FD">
            <w:pPr>
              <w:widowControl/>
              <w:jc w:val="center"/>
              <w:textAlignment w:val="center"/>
              <w:rPr>
                <w:rFonts w:hint="eastAsia" w:ascii="微软雅黑" w:hAnsi="微软雅黑" w:eastAsia="微软雅黑" w:cs="微软雅黑"/>
                <w:b w:val="0"/>
                <w:bCs w:val="0"/>
                <w:color w:val="000000"/>
                <w:kern w:val="0"/>
                <w:sz w:val="22"/>
                <w:szCs w:val="22"/>
              </w:rPr>
            </w:pPr>
            <w:r>
              <w:rPr>
                <w:rFonts w:hint="eastAsia" w:ascii="微软雅黑" w:hAnsi="微软雅黑" w:eastAsia="微软雅黑" w:cs="微软雅黑"/>
                <w:b w:val="0"/>
                <w:bCs w:val="0"/>
                <w:color w:val="000000"/>
                <w:kern w:val="0"/>
                <w:sz w:val="20"/>
                <w:szCs w:val="20"/>
              </w:rPr>
              <w:t>240L</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FA0">
            <w:pPr>
              <w:widowControl/>
              <w:jc w:val="center"/>
              <w:textAlignment w:val="center"/>
              <w:rPr>
                <w:rFonts w:hint="default" w:ascii="微软雅黑" w:hAnsi="微软雅黑" w:eastAsia="微软雅黑" w:cs="微软雅黑"/>
                <w:b w:val="0"/>
                <w:bCs w:val="0"/>
                <w:color w:val="000000"/>
                <w:kern w:val="0"/>
                <w:sz w:val="22"/>
                <w:szCs w:val="22"/>
                <w:lang w:val="en-US" w:eastAsia="zh-CN"/>
              </w:rPr>
            </w:pPr>
            <w:r>
              <w:rPr>
                <w:rFonts w:hint="eastAsia" w:ascii="微软雅黑" w:hAnsi="微软雅黑" w:eastAsia="微软雅黑" w:cs="微软雅黑"/>
                <w:b w:val="0"/>
                <w:bCs w:val="0"/>
                <w:color w:val="000000"/>
                <w:kern w:val="0"/>
                <w:sz w:val="20"/>
                <w:szCs w:val="20"/>
              </w:rPr>
              <w:t>≥</w:t>
            </w:r>
            <w:r>
              <w:rPr>
                <w:rFonts w:hint="eastAsia" w:ascii="微软雅黑" w:hAnsi="微软雅黑" w:eastAsia="微软雅黑" w:cs="微软雅黑"/>
                <w:b w:val="0"/>
                <w:bCs w:val="0"/>
                <w:color w:val="000000"/>
                <w:kern w:val="0"/>
                <w:sz w:val="20"/>
                <w:szCs w:val="20"/>
                <w:lang w:val="en-US" w:eastAsia="zh-CN"/>
              </w:rPr>
              <w:t>40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287">
            <w:pPr>
              <w:widowControl/>
              <w:jc w:val="center"/>
              <w:textAlignment w:val="center"/>
              <w:rPr>
                <w:rFonts w:hint="default" w:ascii="微软雅黑" w:hAnsi="微软雅黑" w:eastAsia="微软雅黑" w:cs="微软雅黑"/>
                <w:b w:val="0"/>
                <w:bCs w:val="0"/>
                <w:color w:val="000000"/>
                <w:kern w:val="0"/>
                <w:sz w:val="22"/>
                <w:szCs w:val="22"/>
                <w:lang w:val="en-US" w:eastAsia="zh-CN"/>
              </w:rPr>
            </w:pPr>
            <w:r>
              <w:rPr>
                <w:rFonts w:hint="eastAsia" w:ascii="微软雅黑" w:hAnsi="微软雅黑" w:eastAsia="微软雅黑" w:cs="微软雅黑"/>
                <w:b w:val="0"/>
                <w:bCs w:val="0"/>
                <w:color w:val="000000"/>
                <w:kern w:val="0"/>
                <w:sz w:val="22"/>
                <w:szCs w:val="22"/>
                <w:lang w:val="en-US" w:eastAsia="zh-CN"/>
              </w:rPr>
              <w:t>1天2运</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14:paraId="0CA86061">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项目一年总预算10万元以内</w:t>
            </w:r>
          </w:p>
        </w:tc>
      </w:tr>
      <w:tr w14:paraId="6B156946">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A9A9">
            <w:pPr>
              <w:widowControl/>
              <w:jc w:val="center"/>
              <w:textAlignment w:val="center"/>
              <w:rPr>
                <w:rFonts w:hint="eastAsia"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E82">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rPr>
              <w:t>其他垃圾</w:t>
            </w:r>
            <w:r>
              <w:rPr>
                <w:rFonts w:hint="eastAsia" w:ascii="微软雅黑" w:hAnsi="微软雅黑" w:eastAsia="微软雅黑" w:cs="微软雅黑"/>
                <w:color w:val="000000"/>
                <w:kern w:val="0"/>
                <w:sz w:val="20"/>
                <w:szCs w:val="20"/>
                <w:lang w:eastAsia="zh-CN"/>
              </w:rPr>
              <w:t>（</w:t>
            </w:r>
            <w:r>
              <w:rPr>
                <w:rFonts w:hint="eastAsia" w:ascii="微软雅黑" w:hAnsi="微软雅黑" w:eastAsia="微软雅黑" w:cs="微软雅黑"/>
                <w:color w:val="000000"/>
                <w:kern w:val="0"/>
                <w:sz w:val="20"/>
                <w:szCs w:val="20"/>
                <w:lang w:val="en-US" w:eastAsia="zh-CN"/>
              </w:rPr>
              <w:t>新大楼使用）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C4EF">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val="en-US" w:eastAsia="zh-CN"/>
              </w:rPr>
              <w:t>吨</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D67">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sz w:val="20"/>
                <w:szCs w:val="20"/>
                <w:lang w:val="en-US" w:eastAsia="zh-CN"/>
              </w:rPr>
              <w:t>压缩箱，18吨勾臂车清运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7C26">
            <w:pPr>
              <w:widowControl/>
              <w:jc w:val="center"/>
              <w:textAlignment w:val="center"/>
              <w:rPr>
                <w:rFonts w:hint="default" w:ascii="微软雅黑" w:hAnsi="微软雅黑" w:eastAsia="微软雅黑" w:cs="微软雅黑"/>
                <w:color w:val="000000"/>
                <w:sz w:val="20"/>
                <w:szCs w:val="20"/>
                <w:lang w:val="en-US" w:eastAsia="zh-CN"/>
              </w:rPr>
            </w:pPr>
            <w:r>
              <w:rPr>
                <w:rFonts w:hint="eastAsia" w:ascii="微软雅黑" w:hAnsi="微软雅黑" w:eastAsia="微软雅黑" w:cs="微软雅黑"/>
                <w:color w:val="000000"/>
                <w:kern w:val="0"/>
                <w:sz w:val="20"/>
                <w:szCs w:val="20"/>
                <w:lang w:val="en-US" w:eastAsia="zh-CN"/>
              </w:rPr>
              <w:t>一个</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1C6">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val="en-US" w:eastAsia="zh-CN"/>
              </w:rPr>
              <w:t>按实际产生量清</w:t>
            </w:r>
            <w:r>
              <w:rPr>
                <w:rFonts w:hint="eastAsia" w:ascii="微软雅黑" w:hAnsi="微软雅黑" w:eastAsia="微软雅黑" w:cs="微软雅黑"/>
                <w:color w:val="000000"/>
                <w:kern w:val="0"/>
                <w:sz w:val="20"/>
                <w:szCs w:val="20"/>
              </w:rPr>
              <w:t>运</w:t>
            </w:r>
          </w:p>
        </w:tc>
        <w:tc>
          <w:tcPr>
            <w:tcW w:w="1275" w:type="dxa"/>
            <w:vMerge w:val="continue"/>
            <w:tcBorders>
              <w:left w:val="single" w:color="000000" w:sz="4" w:space="0"/>
              <w:right w:val="single" w:color="000000" w:sz="4" w:space="0"/>
            </w:tcBorders>
            <w:shd w:val="clear" w:color="auto" w:fill="auto"/>
            <w:vAlign w:val="center"/>
          </w:tcPr>
          <w:p w14:paraId="6CCC202F">
            <w:pPr>
              <w:widowControl/>
              <w:jc w:val="center"/>
              <w:textAlignment w:val="center"/>
              <w:rPr>
                <w:rFonts w:ascii="微软雅黑" w:hAnsi="微软雅黑" w:eastAsia="微软雅黑" w:cs="微软雅黑"/>
                <w:color w:val="000000"/>
                <w:sz w:val="20"/>
                <w:szCs w:val="20"/>
              </w:rPr>
            </w:pPr>
          </w:p>
        </w:tc>
      </w:tr>
      <w:tr w14:paraId="00F5F10D">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C66">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val="en-US" w:eastAsia="zh-CN"/>
              </w:rPr>
              <w:t>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7891">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厨余垃圾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321">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桶</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F64">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240L</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331">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3F0">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1天1运</w:t>
            </w:r>
          </w:p>
        </w:tc>
        <w:tc>
          <w:tcPr>
            <w:tcW w:w="1275" w:type="dxa"/>
            <w:vMerge w:val="continue"/>
            <w:tcBorders>
              <w:left w:val="single" w:color="000000" w:sz="4" w:space="0"/>
              <w:right w:val="single" w:color="000000" w:sz="4" w:space="0"/>
            </w:tcBorders>
            <w:shd w:val="clear" w:color="auto" w:fill="auto"/>
            <w:vAlign w:val="center"/>
          </w:tcPr>
          <w:p w14:paraId="6C2AD78C">
            <w:pPr>
              <w:jc w:val="center"/>
              <w:rPr>
                <w:rFonts w:ascii="微软雅黑" w:hAnsi="微软雅黑" w:eastAsia="微软雅黑" w:cs="微软雅黑"/>
                <w:color w:val="000000"/>
                <w:sz w:val="20"/>
                <w:szCs w:val="20"/>
              </w:rPr>
            </w:pPr>
          </w:p>
        </w:tc>
      </w:tr>
      <w:tr w14:paraId="62C0DE7B">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9BCD">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val="en-US" w:eastAsia="zh-CN"/>
              </w:rPr>
              <w:t>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3D19">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有害垃圾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A28">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EBD">
            <w:pPr>
              <w:jc w:val="center"/>
              <w:rPr>
                <w:rFonts w:ascii="微软雅黑" w:hAnsi="微软雅黑" w:eastAsia="微软雅黑" w:cs="微软雅黑"/>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020B">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BB06">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每半年1次</w:t>
            </w:r>
          </w:p>
        </w:tc>
        <w:tc>
          <w:tcPr>
            <w:tcW w:w="1275" w:type="dxa"/>
            <w:vMerge w:val="continue"/>
            <w:tcBorders>
              <w:left w:val="single" w:color="000000" w:sz="4" w:space="0"/>
              <w:right w:val="single" w:color="000000" w:sz="4" w:space="0"/>
            </w:tcBorders>
            <w:shd w:val="clear" w:color="auto" w:fill="auto"/>
            <w:vAlign w:val="center"/>
          </w:tcPr>
          <w:p w14:paraId="33F9EE40">
            <w:pPr>
              <w:jc w:val="center"/>
              <w:rPr>
                <w:rFonts w:ascii="微软雅黑" w:hAnsi="微软雅黑" w:eastAsia="微软雅黑" w:cs="微软雅黑"/>
                <w:color w:val="000000"/>
                <w:sz w:val="20"/>
                <w:szCs w:val="20"/>
              </w:rPr>
            </w:pPr>
          </w:p>
        </w:tc>
      </w:tr>
      <w:tr w14:paraId="7E7B7EE0">
        <w:tblPrEx>
          <w:tblCellMar>
            <w:top w:w="0" w:type="dxa"/>
            <w:left w:w="108" w:type="dxa"/>
            <w:bottom w:w="0" w:type="dxa"/>
            <w:right w:w="108" w:type="dxa"/>
          </w:tblCellMar>
        </w:tblPrEx>
        <w:trPr>
          <w:trHeight w:val="55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BFB6">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val="en-US" w:eastAsia="zh-CN"/>
              </w:rPr>
              <w:t>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7729">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可回收垃圾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C073">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1DC">
            <w:pPr>
              <w:jc w:val="center"/>
              <w:rPr>
                <w:rFonts w:ascii="微软雅黑" w:hAnsi="微软雅黑" w:eastAsia="微软雅黑" w:cs="微软雅黑"/>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474">
            <w:pPr>
              <w:jc w:val="center"/>
              <w:rPr>
                <w:rFonts w:ascii="微软雅黑" w:hAnsi="微软雅黑" w:eastAsia="微软雅黑" w:cs="微软雅黑"/>
                <w:color w:val="000000"/>
                <w:sz w:val="20"/>
                <w:szCs w:val="20"/>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8EF">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预约上门</w:t>
            </w:r>
          </w:p>
        </w:tc>
        <w:tc>
          <w:tcPr>
            <w:tcW w:w="1275" w:type="dxa"/>
            <w:vMerge w:val="continue"/>
            <w:tcBorders>
              <w:left w:val="single" w:color="000000" w:sz="4" w:space="0"/>
              <w:right w:val="single" w:color="000000" w:sz="4" w:space="0"/>
            </w:tcBorders>
            <w:shd w:val="clear" w:color="auto" w:fill="auto"/>
            <w:vAlign w:val="center"/>
          </w:tcPr>
          <w:p w14:paraId="5A0F6EBA">
            <w:pPr>
              <w:jc w:val="center"/>
              <w:rPr>
                <w:rFonts w:ascii="微软雅黑" w:hAnsi="微软雅黑" w:eastAsia="微软雅黑" w:cs="微软雅黑"/>
                <w:color w:val="000000"/>
                <w:sz w:val="20"/>
                <w:szCs w:val="20"/>
              </w:rPr>
            </w:pPr>
          </w:p>
        </w:tc>
      </w:tr>
      <w:tr w14:paraId="0F3A36A7">
        <w:tblPrEx>
          <w:tblCellMar>
            <w:top w:w="0" w:type="dxa"/>
            <w:left w:w="108" w:type="dxa"/>
            <w:bottom w:w="0" w:type="dxa"/>
            <w:right w:w="108" w:type="dxa"/>
          </w:tblCellMar>
        </w:tblPrEx>
        <w:trPr>
          <w:trHeight w:val="559"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8AC3">
            <w:pPr>
              <w:widowControl/>
              <w:jc w:val="center"/>
              <w:textAlignment w:val="center"/>
              <w:rPr>
                <w:rFonts w:hint="eastAsia" w:ascii="微软雅黑" w:hAnsi="微软雅黑" w:eastAsia="微软雅黑" w:cs="微软雅黑"/>
                <w:color w:val="000000"/>
                <w:sz w:val="20"/>
                <w:szCs w:val="20"/>
                <w:lang w:eastAsia="zh-CN"/>
              </w:rPr>
            </w:pPr>
            <w:r>
              <w:rPr>
                <w:rFonts w:hint="eastAsia" w:ascii="微软雅黑" w:hAnsi="微软雅黑" w:eastAsia="微软雅黑" w:cs="微软雅黑"/>
                <w:color w:val="000000"/>
                <w:kern w:val="0"/>
                <w:sz w:val="20"/>
                <w:szCs w:val="20"/>
                <w:lang w:val="en-US" w:eastAsia="zh-CN"/>
              </w:rPr>
              <w:t>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4379">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大件垃圾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68FD">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车</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307">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10方桶装车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2D29">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847">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每半年1次</w:t>
            </w: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14:paraId="68691702">
            <w:pPr>
              <w:jc w:val="center"/>
              <w:rPr>
                <w:rFonts w:ascii="微软雅黑" w:hAnsi="微软雅黑" w:eastAsia="微软雅黑" w:cs="微软雅黑"/>
                <w:color w:val="000000"/>
                <w:sz w:val="20"/>
                <w:szCs w:val="20"/>
              </w:rPr>
            </w:pPr>
          </w:p>
        </w:tc>
      </w:tr>
    </w:tbl>
    <w:p w14:paraId="717DA965"/>
    <w:p w14:paraId="522602E9"/>
    <w:p w14:paraId="3FB5151B">
      <w:pPr>
        <w:pStyle w:val="2"/>
        <w:rPr>
          <w:rFonts w:hint="eastAsia"/>
        </w:rPr>
      </w:pPr>
    </w:p>
    <w:p w14:paraId="6CF736CA">
      <w:pPr>
        <w:numPr>
          <w:numId w:val="0"/>
        </w:numPr>
        <w:spacing w:line="360" w:lineRule="auto"/>
        <w:jc w:val="left"/>
        <w:rPr>
          <w:sz w:val="28"/>
          <w:szCs w:val="36"/>
        </w:rPr>
      </w:pPr>
      <w:r>
        <w:rPr>
          <w:rFonts w:hint="eastAsia"/>
          <w:sz w:val="28"/>
          <w:szCs w:val="36"/>
          <w:lang w:val="en-US" w:eastAsia="zh-CN"/>
        </w:rPr>
        <w:t xml:space="preserve">   四、服务要求</w:t>
      </w:r>
    </w:p>
    <w:p w14:paraId="586095BA">
      <w:pPr>
        <w:spacing w:line="360" w:lineRule="auto"/>
        <w:ind w:firstLine="560" w:firstLineChars="200"/>
        <w:jc w:val="left"/>
        <w:rPr>
          <w:sz w:val="28"/>
          <w:szCs w:val="36"/>
        </w:rPr>
      </w:pPr>
      <w:r>
        <w:rPr>
          <w:rFonts w:hint="eastAsia"/>
          <w:sz w:val="28"/>
          <w:szCs w:val="36"/>
        </w:rPr>
        <w:t>1、 中标方垃圾的运输、处理应当符合国家法律法规及地方政府的有关规定、行业标准 以及采购方的要求。</w:t>
      </w:r>
    </w:p>
    <w:p w14:paraId="45EA43F1">
      <w:pPr>
        <w:spacing w:line="360" w:lineRule="auto"/>
        <w:ind w:firstLine="560" w:firstLineChars="200"/>
        <w:jc w:val="left"/>
        <w:rPr>
          <w:sz w:val="28"/>
          <w:szCs w:val="36"/>
        </w:rPr>
      </w:pPr>
      <w:r>
        <w:rPr>
          <w:rFonts w:hint="eastAsia"/>
          <w:sz w:val="28"/>
          <w:szCs w:val="36"/>
        </w:rPr>
        <w:t>2、 中标方需配备专业的垃圾运输车，以满足垃圾清运的要求。保持车体内外干净整洁、 无异味且完好状态。清运时，车辆需停放整齐，不乱停乱放。</w:t>
      </w:r>
    </w:p>
    <w:p w14:paraId="456D4F2A">
      <w:pPr>
        <w:spacing w:line="360" w:lineRule="auto"/>
        <w:ind w:firstLine="560" w:firstLineChars="200"/>
        <w:jc w:val="left"/>
        <w:rPr>
          <w:sz w:val="28"/>
          <w:szCs w:val="36"/>
        </w:rPr>
      </w:pPr>
      <w:r>
        <w:rPr>
          <w:rFonts w:hint="eastAsia"/>
          <w:sz w:val="28"/>
          <w:szCs w:val="36"/>
        </w:rPr>
        <w:t>3、中标方垃圾清运人员工作时必须穿戴环卫工作帽、服，配有必要的劳保用品，清运工作人员要符合防疫规定，做到着装整洁、按规定做好防护措施。</w:t>
      </w:r>
    </w:p>
    <w:p w14:paraId="1C660EED">
      <w:pPr>
        <w:spacing w:line="360" w:lineRule="auto"/>
        <w:ind w:firstLine="560" w:firstLineChars="200"/>
        <w:jc w:val="left"/>
        <w:rPr>
          <w:sz w:val="28"/>
          <w:szCs w:val="36"/>
        </w:rPr>
      </w:pPr>
      <w:r>
        <w:rPr>
          <w:rFonts w:hint="eastAsia"/>
          <w:sz w:val="28"/>
          <w:szCs w:val="36"/>
        </w:rPr>
        <w:t>4、中标方垃圾清运需定时定点，其它垃圾需每日清运2次，清运时间段：早上  8:00-10:00、下午15:00-17:00,根据实际情况可进行调整，提前1天告知。 有害垃圾及大件垃圾按需清运，以采购方通知的要求为准。</w:t>
      </w:r>
      <w:r>
        <w:rPr>
          <w:rFonts w:hint="eastAsia" w:ascii="新宋体" w:hAnsi="新宋体" w:eastAsia="新宋体" w:cs="新宋体"/>
          <w:sz w:val="28"/>
          <w:szCs w:val="28"/>
        </w:rPr>
        <w:t>厨余垃圾清运需定时定点，每日至少一次到院内垃圾暂存点收运。</w:t>
      </w:r>
    </w:p>
    <w:p w14:paraId="7CF1FB5B">
      <w:pPr>
        <w:spacing w:line="360" w:lineRule="auto"/>
        <w:ind w:firstLine="560" w:firstLineChars="200"/>
        <w:jc w:val="left"/>
        <w:rPr>
          <w:sz w:val="28"/>
          <w:szCs w:val="36"/>
        </w:rPr>
      </w:pPr>
      <w:r>
        <w:rPr>
          <w:rFonts w:hint="eastAsia"/>
          <w:sz w:val="28"/>
          <w:szCs w:val="36"/>
        </w:rPr>
        <w:t>5、中标方清运垃圾过程中出现“落渣、漏渣”现象时，须及时将现场处理整洁干净。</w:t>
      </w:r>
    </w:p>
    <w:p w14:paraId="17B2CFA9">
      <w:pPr>
        <w:spacing w:line="360" w:lineRule="auto"/>
        <w:ind w:firstLine="560" w:firstLineChars="200"/>
        <w:jc w:val="left"/>
        <w:rPr>
          <w:sz w:val="28"/>
          <w:szCs w:val="36"/>
        </w:rPr>
      </w:pPr>
      <w:r>
        <w:rPr>
          <w:rFonts w:hint="eastAsia"/>
          <w:sz w:val="28"/>
          <w:szCs w:val="36"/>
        </w:rPr>
        <w:t>6、中标方清运人员须爱护垃圾桶、垃圾箱等垃圾收集设施，不得野蛮清运，恶意损坏 相关垃圾收集设施。若垃圾桶损耗或无法使用，需提供免费更换服务，1天内更换破损垃圾桶。</w:t>
      </w:r>
    </w:p>
    <w:p w14:paraId="4024C9C4">
      <w:pPr>
        <w:spacing w:line="360" w:lineRule="auto"/>
        <w:ind w:firstLine="560" w:firstLineChars="200"/>
        <w:jc w:val="left"/>
        <w:rPr>
          <w:sz w:val="28"/>
          <w:szCs w:val="36"/>
        </w:rPr>
      </w:pPr>
      <w:r>
        <w:rPr>
          <w:rFonts w:hint="eastAsia"/>
          <w:sz w:val="28"/>
          <w:szCs w:val="36"/>
        </w:rPr>
        <w:t>7、由中标方自行负责装车，运至珠海市相应的处置点。不得违规倾倒，否则受政 府处罚所产生的一切经济和法律责任均由中标方承担。</w:t>
      </w:r>
    </w:p>
    <w:p w14:paraId="4C00FC4A">
      <w:pPr>
        <w:spacing w:line="360" w:lineRule="auto"/>
        <w:ind w:firstLine="560" w:firstLineChars="200"/>
        <w:jc w:val="left"/>
        <w:rPr>
          <w:sz w:val="28"/>
          <w:szCs w:val="36"/>
        </w:rPr>
      </w:pPr>
      <w:r>
        <w:rPr>
          <w:rFonts w:hint="eastAsia"/>
          <w:sz w:val="28"/>
          <w:szCs w:val="36"/>
        </w:rPr>
        <w:t>8、若采购方有紧急垃圾清理需求，如自然灾害及迎检活动等，中标方须在接到采购方 通知后2小时内到达采购方院内指定场地清运垃圾。</w:t>
      </w:r>
    </w:p>
    <w:p w14:paraId="2D85607C">
      <w:pPr>
        <w:spacing w:line="360" w:lineRule="auto"/>
        <w:ind w:firstLine="560" w:firstLineChars="200"/>
        <w:jc w:val="left"/>
        <w:rPr>
          <w:sz w:val="28"/>
          <w:szCs w:val="36"/>
        </w:rPr>
      </w:pPr>
      <w:r>
        <w:rPr>
          <w:rFonts w:hint="eastAsia"/>
          <w:sz w:val="28"/>
          <w:szCs w:val="36"/>
        </w:rPr>
        <w:t>9、中标方须保证设备和人员的安全运行，并独立承担服务期间产生的一切民事、 安全责任。服务期内发生人身安全及其他事故， 一切责任和经济赔偿均由中标方负责。</w:t>
      </w:r>
    </w:p>
    <w:p w14:paraId="5416D452">
      <w:pPr>
        <w:spacing w:line="360" w:lineRule="auto"/>
        <w:ind w:firstLine="560" w:firstLineChars="200"/>
        <w:jc w:val="left"/>
        <w:rPr>
          <w:sz w:val="28"/>
          <w:szCs w:val="36"/>
        </w:rPr>
      </w:pPr>
      <w:r>
        <w:rPr>
          <w:rFonts w:hint="eastAsia"/>
          <w:sz w:val="28"/>
          <w:szCs w:val="36"/>
        </w:rPr>
        <w:t>10、若垃圾清运数量增长量超过10%,超出部分以实际桶数结算。 10%以内数量不额外计算费用。</w:t>
      </w:r>
    </w:p>
    <w:p w14:paraId="4BBE63FF">
      <w:pPr>
        <w:spacing w:line="360" w:lineRule="auto"/>
        <w:ind w:firstLine="560" w:firstLineChars="200"/>
        <w:jc w:val="left"/>
        <w:rPr>
          <w:sz w:val="28"/>
          <w:szCs w:val="36"/>
        </w:rPr>
      </w:pPr>
      <w:r>
        <w:rPr>
          <w:rFonts w:hint="eastAsia"/>
          <w:sz w:val="28"/>
          <w:szCs w:val="36"/>
        </w:rPr>
        <w:t>11、中标方报价应包含服务所需各种材料费、人工费、设备使用费，运抵合法的垃圾处理场所产生的运输费、垃圾处理费用，清运所需的各项费用，利润、保险、税费等其它费用在内的全包价格。</w:t>
      </w:r>
    </w:p>
    <w:p w14:paraId="08AB653C">
      <w:pPr>
        <w:spacing w:before="71" w:line="298" w:lineRule="auto"/>
        <w:ind w:right="693" w:firstLine="560" w:firstLineChars="200"/>
        <w:rPr>
          <w:sz w:val="28"/>
          <w:szCs w:val="36"/>
        </w:rPr>
      </w:pPr>
      <w:r>
        <w:rPr>
          <w:rFonts w:hint="eastAsia"/>
          <w:sz w:val="28"/>
          <w:szCs w:val="36"/>
        </w:rPr>
        <w:t>12、 中标方清运垃圾应设置防散落、防飞扬和防尘等必要措施，垃圾清运(中转)环节 中造成二次污染均由中标方负责并予以解决。</w:t>
      </w:r>
    </w:p>
    <w:p w14:paraId="1C0A1257">
      <w:pPr>
        <w:spacing w:before="187" w:line="299" w:lineRule="auto"/>
        <w:ind w:right="595" w:firstLine="560" w:firstLineChars="200"/>
        <w:rPr>
          <w:sz w:val="28"/>
          <w:szCs w:val="36"/>
        </w:rPr>
      </w:pPr>
      <w:r>
        <w:rPr>
          <w:rFonts w:hint="eastAsia"/>
          <w:sz w:val="28"/>
          <w:szCs w:val="36"/>
        </w:rPr>
        <w:t>13、中标方应在签订本合同后，为采购方提供服务时，及时向采购方说明垃圾丢弃等注意事项；若因中标方未及时说明致使垃圾难以清运的，所造成的后果由中标方承担。</w:t>
      </w:r>
    </w:p>
    <w:p w14:paraId="7AF244A5">
      <w:pPr>
        <w:spacing w:before="189" w:line="299" w:lineRule="auto"/>
        <w:ind w:right="684" w:firstLine="560" w:firstLineChars="200"/>
        <w:rPr>
          <w:sz w:val="28"/>
          <w:szCs w:val="36"/>
        </w:rPr>
        <w:sectPr>
          <w:footerReference r:id="rId3" w:type="default"/>
          <w:pgSz w:w="11900" w:h="16830"/>
          <w:pgMar w:top="1430" w:right="1785" w:bottom="1246" w:left="1785" w:header="0" w:footer="1166" w:gutter="0"/>
          <w:cols w:space="720" w:num="1"/>
        </w:sectPr>
      </w:pPr>
      <w:bookmarkStart w:id="0" w:name="_GoBack"/>
      <w:bookmarkEnd w:id="0"/>
      <w:r>
        <w:rPr>
          <w:rFonts w:hint="eastAsia"/>
          <w:sz w:val="28"/>
          <w:szCs w:val="36"/>
        </w:rPr>
        <w:t>14、中标方在清运垃圾后应当维持垃圾储放点及清运垃圾点的干净，不得影响周围环境。</w:t>
      </w:r>
    </w:p>
    <w:p w14:paraId="6E1A505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F317">
    <w:pPr>
      <w:spacing w:line="183" w:lineRule="auto"/>
      <w:ind w:left="3974"/>
      <w:rPr>
        <w:rFonts w:ascii="宋体" w:hAnsi="宋体" w:eastAsia="宋体" w:cs="宋体"/>
        <w:sz w:val="8"/>
        <w:szCs w:val="8"/>
      </w:rPr>
    </w:pPr>
    <w:r>
      <w:rPr>
        <w:rFonts w:ascii="宋体" w:hAnsi="宋体" w:eastAsia="宋体" w:cs="宋体"/>
        <w:sz w:val="8"/>
        <w:szCs w:val="8"/>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3NmYyMjU5OTViZDViYmUzYWY0ODgxZWRmNTE4OTkifQ=="/>
  </w:docVars>
  <w:rsids>
    <w:rsidRoot w:val="4B751959"/>
    <w:rsid w:val="00007633"/>
    <w:rsid w:val="000249BD"/>
    <w:rsid w:val="001128F4"/>
    <w:rsid w:val="0027041F"/>
    <w:rsid w:val="004E4875"/>
    <w:rsid w:val="004F5F38"/>
    <w:rsid w:val="005935D1"/>
    <w:rsid w:val="007C5F33"/>
    <w:rsid w:val="008043C7"/>
    <w:rsid w:val="00876CC7"/>
    <w:rsid w:val="00AF6410"/>
    <w:rsid w:val="00B41651"/>
    <w:rsid w:val="00B51BB7"/>
    <w:rsid w:val="00B870D5"/>
    <w:rsid w:val="00D05859"/>
    <w:rsid w:val="00E907F2"/>
    <w:rsid w:val="00EC303B"/>
    <w:rsid w:val="00FB10F5"/>
    <w:rsid w:val="020E5D76"/>
    <w:rsid w:val="07091E7D"/>
    <w:rsid w:val="14A0417B"/>
    <w:rsid w:val="159F62CB"/>
    <w:rsid w:val="177D585E"/>
    <w:rsid w:val="18420C62"/>
    <w:rsid w:val="188F7166"/>
    <w:rsid w:val="19CE323F"/>
    <w:rsid w:val="1C694866"/>
    <w:rsid w:val="20D65FDF"/>
    <w:rsid w:val="2EC840B3"/>
    <w:rsid w:val="34665FC0"/>
    <w:rsid w:val="3A4B3142"/>
    <w:rsid w:val="3D08465D"/>
    <w:rsid w:val="41784B0C"/>
    <w:rsid w:val="42C53644"/>
    <w:rsid w:val="45833790"/>
    <w:rsid w:val="4AB668F2"/>
    <w:rsid w:val="4B751959"/>
    <w:rsid w:val="57405985"/>
    <w:rsid w:val="5D052D8C"/>
    <w:rsid w:val="5FF22E41"/>
    <w:rsid w:val="66CB0F2F"/>
    <w:rsid w:val="696E26CF"/>
    <w:rsid w:val="6E9A4FA5"/>
    <w:rsid w:val="6EBB1F26"/>
    <w:rsid w:val="725F2127"/>
    <w:rsid w:val="73C3370A"/>
    <w:rsid w:val="7C1D35E9"/>
    <w:rsid w:val="7DEC5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1486</Words>
  <Characters>1589</Characters>
  <Lines>12</Lines>
  <Paragraphs>3</Paragraphs>
  <TotalTime>8</TotalTime>
  <ScaleCrop>false</ScaleCrop>
  <LinksUpToDate>false</LinksUpToDate>
  <CharactersWithSpaces>1609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2025-02-07T09:53:00Z</dcterms:created>
  <dc:creator>何心心</dc:creator>
  <cp:lastModifiedBy>调味</cp:lastModifiedBy>
  <cp:lastPrinted>2023-02-02T02:23:00Z</cp:lastPrinted>
  <dcterms:modified xsi:type="dcterms:W3CDTF">2026-04-01T07:51:16Z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88B0163D68CC425CB8BAAE1F45FD46C3</vt:lpwstr>
  </property>
  <property fmtid="{D5CDD505-2E9C-101B-9397-08002B2CF9AE}" pid="4" name="KSOTemplateDocerSaveRecord">
    <vt:lpwstr>eyJoZGlkIjoiYWY1OWIwZmIyZDYzMDkxZmUwMGU4YWQzMzk1OWIwOTciLCJ1c2VySWQiOiI0NTExNzU3MzUifQ==</vt:lpwstr>
  </property>
</Properties>
</file>