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D93F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珠海市中西医结合医院《中心机房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UPS</w:t>
      </w:r>
      <w:r>
        <w:rPr>
          <w:rFonts w:hint="eastAsia" w:ascii="宋体" w:hAnsi="宋体" w:eastAsia="宋体" w:cs="宋体"/>
          <w:b/>
          <w:sz w:val="28"/>
          <w:szCs w:val="28"/>
        </w:rPr>
        <w:t>功率模块维修》采购项目</w:t>
      </w:r>
    </w:p>
    <w:p w14:paraId="4BF82A09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28"/>
          <w:szCs w:val="28"/>
        </w:rPr>
        <w:t>需求</w:t>
      </w:r>
    </w:p>
    <w:p w14:paraId="29EB9D46">
      <w:pPr>
        <w:pStyle w:val="4"/>
        <w:snapToGrid w:val="0"/>
        <w:ind w:left="0" w:leftChars="0" w:firstLine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一、采购概况</w:t>
      </w:r>
    </w:p>
    <w:p w14:paraId="5F50D275"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珠海市中西医结合医院《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中心机房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功率模块维修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》采购项目</w:t>
      </w:r>
    </w:p>
    <w:p w14:paraId="2B8AD0CF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功率模块1个。</w:t>
      </w:r>
    </w:p>
    <w:p w14:paraId="18A536B8">
      <w:pPr>
        <w:pStyle w:val="18"/>
        <w:spacing w:before="156" w:beforeLines="50" w:afterAutospacing="0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最高限价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22500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报价超出此金额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视为无效报价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ED1B456">
      <w:pPr>
        <w:pStyle w:val="18"/>
        <w:spacing w:before="159" w:beforeLines="50" w:beforeAutospacing="0" w:after="156" w:afterLines="50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4、交货期限：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自合同</w:t>
      </w:r>
      <w:r>
        <w:rPr>
          <w:rFonts w:hint="eastAsia" w:ascii="宋体" w:hAnsi="宋体" w:eastAsia="宋体" w:cs="宋体"/>
          <w:sz w:val="24"/>
          <w:szCs w:val="24"/>
        </w:rPr>
        <w:t>签订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生效之日起</w:t>
      </w:r>
      <w:r>
        <w:rPr>
          <w:rFonts w:hint="eastAsia" w:ascii="宋体" w:hAnsi="宋体" w:eastAsia="宋体" w:cs="宋体"/>
          <w:sz w:val="24"/>
          <w:szCs w:val="24"/>
        </w:rPr>
        <w:t>10个工作日内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A0245A6">
      <w:pPr>
        <w:pStyle w:val="18"/>
        <w:spacing w:before="156" w:beforeLines="50" w:after="156" w:afterLines="50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5、项目背景：我院中心机房目前所使用的UPS型号为：英威腾RM90/15x，通过中心机房动环监控系统告警，报告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的4个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功率模块中的其中1个出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现故障信号，经检修确定为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功率模块老化损坏，现拟更换该功率模块，以恢复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的正常运行。</w:t>
      </w:r>
    </w:p>
    <w:p w14:paraId="69DA759A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、项目要求</w:t>
      </w:r>
    </w:p>
    <w:p w14:paraId="6E8A7142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、安装调试：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的安装调试工作由供货商负责，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安装到我单位指定位置。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安装调试内容包括但不限于：货物拆装、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软件系统调试、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所需辅材</w:t>
      </w:r>
      <w:r>
        <w:rPr>
          <w:rFonts w:hint="eastAsia" w:ascii="宋体" w:hAnsi="宋体" w:eastAsia="宋体" w:cs="宋体"/>
          <w:kern w:val="0"/>
          <w:sz w:val="24"/>
          <w:szCs w:val="24"/>
        </w:rPr>
        <w:t>等，所产生的安装调试费用和货物运输费用由供货商承担。</w:t>
      </w:r>
    </w:p>
    <w:p w14:paraId="653D3D39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模块必</w:t>
      </w:r>
      <w:r>
        <w:rPr>
          <w:rFonts w:hint="eastAsia" w:ascii="宋体" w:hAnsi="宋体" w:eastAsia="宋体" w:cs="宋体"/>
          <w:kern w:val="0"/>
          <w:sz w:val="24"/>
          <w:szCs w:val="24"/>
        </w:rPr>
        <w:t>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原厂商质量标准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要求进行安装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调试，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必</w:t>
      </w:r>
      <w:r>
        <w:rPr>
          <w:rFonts w:hint="eastAsia" w:ascii="宋体" w:hAnsi="宋体" w:eastAsia="宋体" w:cs="宋体"/>
          <w:kern w:val="0"/>
          <w:sz w:val="24"/>
          <w:szCs w:val="24"/>
        </w:rPr>
        <w:t>须能与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我院</w:t>
      </w:r>
      <w:r>
        <w:rPr>
          <w:rFonts w:hint="eastAsia" w:ascii="宋体" w:hAnsi="宋体" w:eastAsia="宋体" w:cs="宋体"/>
          <w:kern w:val="0"/>
          <w:sz w:val="24"/>
          <w:szCs w:val="24"/>
        </w:rPr>
        <w:t>现有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中心机房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kern w:val="0"/>
          <w:sz w:val="24"/>
          <w:szCs w:val="24"/>
        </w:rPr>
        <w:t>实现无缝对接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以恢复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原有性能。</w:t>
      </w:r>
    </w:p>
    <w:p w14:paraId="0F54CB4D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</w:t>
      </w:r>
    </w:p>
    <w:tbl>
      <w:tblPr>
        <w:tblStyle w:val="10"/>
        <w:tblpPr w:leftFromText="180" w:rightFromText="180" w:vertAnchor="text" w:horzAnchor="margin" w:tblpY="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855"/>
        <w:gridCol w:w="855"/>
      </w:tblGrid>
      <w:tr w14:paraId="636D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49" w:type="dxa"/>
            <w:shd w:val="clear" w:color="auto" w:fill="99CCFF"/>
            <w:vAlign w:val="center"/>
          </w:tcPr>
          <w:p w14:paraId="32F6E8C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6855" w:type="dxa"/>
            <w:shd w:val="clear" w:color="auto" w:fill="99CCFF"/>
            <w:vAlign w:val="center"/>
          </w:tcPr>
          <w:p w14:paraId="168CBED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855" w:type="dxa"/>
            <w:shd w:val="clear" w:color="auto" w:fill="99CCFF"/>
            <w:vAlign w:val="center"/>
          </w:tcPr>
          <w:p w14:paraId="54C8B8A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BCD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49" w:type="dxa"/>
            <w:vAlign w:val="center"/>
          </w:tcPr>
          <w:p w14:paraId="7D3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UPS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功率模块</w:t>
            </w:r>
          </w:p>
        </w:tc>
        <w:tc>
          <w:tcPr>
            <w:tcW w:w="6855" w:type="dxa"/>
            <w:vAlign w:val="center"/>
          </w:tcPr>
          <w:p w14:paraId="306657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15KVA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UPS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功率模块；</w:t>
            </w:r>
          </w:p>
          <w:p w14:paraId="7C7B3C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电压制式：三进三出， 高度≤2U, 重量≤16kg；</w:t>
            </w:r>
          </w:p>
          <w:p w14:paraId="13E58A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模块电压，电流，开关需匹配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UPS设计要求；</w:t>
            </w:r>
          </w:p>
          <w:p w14:paraId="55F4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模块结温，热阻，散热需符合现有UPS性能指标，延续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设备的可靠性，有效性，合规性。</w:t>
            </w:r>
          </w:p>
        </w:tc>
        <w:tc>
          <w:tcPr>
            <w:tcW w:w="855" w:type="dxa"/>
            <w:vAlign w:val="center"/>
          </w:tcPr>
          <w:p w14:paraId="443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</w:tbl>
    <w:p w14:paraId="72913CDC">
      <w:pPr>
        <w:pStyle w:val="8"/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</w:p>
    <w:p w14:paraId="598E2524">
      <w:pPr>
        <w:pStyle w:val="8"/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四、售后服务要求</w:t>
      </w:r>
    </w:p>
    <w:p w14:paraId="0178A942">
      <w:pPr>
        <w:spacing w:afterAutospacing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质保服务：≧叁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1E1F591F">
      <w:pPr>
        <w:spacing w:before="68" w:beforeLines="21" w:beforeAutospacing="0" w:after="69" w:afterLines="22" w:afterAutospacing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2、需提供设备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sz w:val="24"/>
          <w:szCs w:val="24"/>
        </w:rPr>
        <w:t xml:space="preserve">日修复服务，如未修复，须延长与超期天数相等的月度保修； </w:t>
      </w:r>
    </w:p>
    <w:p w14:paraId="6BAA5706">
      <w:pPr>
        <w:spacing w:beforeAutospacing="0"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3、需提供全天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候</w:t>
      </w:r>
      <w:r>
        <w:rPr>
          <w:rFonts w:hint="eastAsia" w:ascii="宋体" w:hAnsi="宋体" w:eastAsia="宋体" w:cs="宋体"/>
          <w:sz w:val="24"/>
          <w:szCs w:val="24"/>
        </w:rPr>
        <w:t>售后热线支持服务，提供7*24小时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sz w:val="24"/>
          <w:szCs w:val="24"/>
        </w:rPr>
        <w:t>工程师线上（电话或其他线上通路，如微信等）应答服务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需30分钟内响应；如需检修需24小时内到达现场，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48</w:t>
      </w:r>
      <w:r>
        <w:rPr>
          <w:rFonts w:hint="eastAsia" w:ascii="宋体" w:hAnsi="宋体" w:eastAsia="宋体" w:cs="宋体"/>
          <w:sz w:val="24"/>
          <w:szCs w:val="24"/>
        </w:rPr>
        <w:t>小时内处理完毕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若在</w:t>
      </w:r>
      <w:r>
        <w:rPr>
          <w:rFonts w:hint="eastAsia" w:ascii="宋体" w:hAnsi="宋体" w:eastAsia="宋体" w:cs="宋体"/>
          <w:sz w:val="24"/>
          <w:szCs w:val="24"/>
          <w:u w:val="none"/>
        </w:rPr>
        <w:t>48</w:t>
      </w:r>
      <w:r>
        <w:rPr>
          <w:rFonts w:hint="eastAsia" w:ascii="宋体" w:hAnsi="宋体" w:eastAsia="宋体" w:cs="宋体"/>
          <w:sz w:val="24"/>
          <w:szCs w:val="24"/>
        </w:rPr>
        <w:t>小时内故障未能排除，须提供同档次的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sz w:val="24"/>
          <w:szCs w:val="24"/>
        </w:rPr>
        <w:t>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临时使用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6B045185">
      <w:pPr>
        <w:spacing w:before="159" w:beforeLines="50" w:beforeAutospacing="0" w:after="68" w:afterLines="21" w:afterAutospacing="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为保证产品质量和售后服务质量，所有供货商品必须是未经拆封的原厂包装正品，并严格按照原厂商规定的保修条款提供保修服务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0052C1EE">
      <w:pPr>
        <w:pStyle w:val="2"/>
        <w:spacing w:before="123" w:beforeLines="39" w:beforeAutospacing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、以上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售后服务要求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需提供售后服务承诺函。</w:t>
      </w:r>
    </w:p>
    <w:p w14:paraId="125406C9">
      <w:pPr>
        <w:pStyle w:val="2"/>
        <w:rPr>
          <w:rFonts w:hint="eastAsia"/>
          <w:lang w:eastAsia="zh-CN"/>
        </w:rPr>
      </w:pPr>
    </w:p>
    <w:p w14:paraId="4598353B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679F840">
      <w:pPr>
        <w:spacing w:line="360" w:lineRule="auto"/>
        <w:rPr>
          <w:rFonts w:ascii="新宋体" w:hAnsi="新宋体" w:eastAsia="新宋体" w:cs="新宋体"/>
          <w:color w:val="000000"/>
          <w:kern w:val="0"/>
          <w:sz w:val="26"/>
          <w:szCs w:val="26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C51C9">
    <w:pPr>
      <w:pStyle w:val="6"/>
    </w:pPr>
  </w:p>
  <w:p w14:paraId="0B4F929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242C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242C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TQ0Zjg2MDFlNTQ2N2QyZWQzN2M2OWJjMWNkZTQifQ=="/>
  </w:docVars>
  <w:rsids>
    <w:rsidRoot w:val="00CF1457"/>
    <w:rsid w:val="00030732"/>
    <w:rsid w:val="00042513"/>
    <w:rsid w:val="00042778"/>
    <w:rsid w:val="00043893"/>
    <w:rsid w:val="00075292"/>
    <w:rsid w:val="00090748"/>
    <w:rsid w:val="00095F4F"/>
    <w:rsid w:val="000A1553"/>
    <w:rsid w:val="000C7352"/>
    <w:rsid w:val="000D3A43"/>
    <w:rsid w:val="000D5C8B"/>
    <w:rsid w:val="001141BD"/>
    <w:rsid w:val="00114D6B"/>
    <w:rsid w:val="0013027E"/>
    <w:rsid w:val="00141B16"/>
    <w:rsid w:val="00144BD8"/>
    <w:rsid w:val="00145F4C"/>
    <w:rsid w:val="001556F6"/>
    <w:rsid w:val="00194AAC"/>
    <w:rsid w:val="001A6130"/>
    <w:rsid w:val="001C72FF"/>
    <w:rsid w:val="00202DA1"/>
    <w:rsid w:val="00211B58"/>
    <w:rsid w:val="00220A9C"/>
    <w:rsid w:val="002652C9"/>
    <w:rsid w:val="0028420F"/>
    <w:rsid w:val="002C2BB3"/>
    <w:rsid w:val="002C3FAA"/>
    <w:rsid w:val="002C4F3C"/>
    <w:rsid w:val="00344032"/>
    <w:rsid w:val="0035066E"/>
    <w:rsid w:val="003948C7"/>
    <w:rsid w:val="003A4073"/>
    <w:rsid w:val="003A47F3"/>
    <w:rsid w:val="003A5708"/>
    <w:rsid w:val="00407422"/>
    <w:rsid w:val="00450CE5"/>
    <w:rsid w:val="00505654"/>
    <w:rsid w:val="00515966"/>
    <w:rsid w:val="00524077"/>
    <w:rsid w:val="00543D30"/>
    <w:rsid w:val="005555AC"/>
    <w:rsid w:val="005641E0"/>
    <w:rsid w:val="005C776C"/>
    <w:rsid w:val="00604204"/>
    <w:rsid w:val="0061727E"/>
    <w:rsid w:val="006C609B"/>
    <w:rsid w:val="006F5D5D"/>
    <w:rsid w:val="007001ED"/>
    <w:rsid w:val="00747A7F"/>
    <w:rsid w:val="00771473"/>
    <w:rsid w:val="00776128"/>
    <w:rsid w:val="00792E06"/>
    <w:rsid w:val="00792EA6"/>
    <w:rsid w:val="007C2A9E"/>
    <w:rsid w:val="007C7F15"/>
    <w:rsid w:val="007D705D"/>
    <w:rsid w:val="007D742A"/>
    <w:rsid w:val="007F0EE9"/>
    <w:rsid w:val="008058E7"/>
    <w:rsid w:val="00812F16"/>
    <w:rsid w:val="0084236F"/>
    <w:rsid w:val="00856397"/>
    <w:rsid w:val="00873F4D"/>
    <w:rsid w:val="008A6E7F"/>
    <w:rsid w:val="00911EAB"/>
    <w:rsid w:val="00950964"/>
    <w:rsid w:val="00953216"/>
    <w:rsid w:val="009669A8"/>
    <w:rsid w:val="00977589"/>
    <w:rsid w:val="00997F65"/>
    <w:rsid w:val="009B1266"/>
    <w:rsid w:val="009F6C9D"/>
    <w:rsid w:val="00A263B8"/>
    <w:rsid w:val="00A94F77"/>
    <w:rsid w:val="00AB17D1"/>
    <w:rsid w:val="00AB17E6"/>
    <w:rsid w:val="00AC4F25"/>
    <w:rsid w:val="00AC70E9"/>
    <w:rsid w:val="00AE7222"/>
    <w:rsid w:val="00B01AB2"/>
    <w:rsid w:val="00B231DB"/>
    <w:rsid w:val="00B328E4"/>
    <w:rsid w:val="00B47EDC"/>
    <w:rsid w:val="00B74887"/>
    <w:rsid w:val="00B83B75"/>
    <w:rsid w:val="00B9608D"/>
    <w:rsid w:val="00BA71E0"/>
    <w:rsid w:val="00C06D86"/>
    <w:rsid w:val="00C56BC5"/>
    <w:rsid w:val="00C65BE2"/>
    <w:rsid w:val="00C76481"/>
    <w:rsid w:val="00CC6122"/>
    <w:rsid w:val="00CF1457"/>
    <w:rsid w:val="00D5453A"/>
    <w:rsid w:val="00D57B59"/>
    <w:rsid w:val="00DB60AE"/>
    <w:rsid w:val="00DB719C"/>
    <w:rsid w:val="00E124E8"/>
    <w:rsid w:val="00E2473D"/>
    <w:rsid w:val="00E36EDB"/>
    <w:rsid w:val="00E3705F"/>
    <w:rsid w:val="00E508D7"/>
    <w:rsid w:val="00E778D0"/>
    <w:rsid w:val="00E81286"/>
    <w:rsid w:val="00EE05BD"/>
    <w:rsid w:val="00F300C1"/>
    <w:rsid w:val="00F45386"/>
    <w:rsid w:val="00F569FD"/>
    <w:rsid w:val="00F979DF"/>
    <w:rsid w:val="00FC0DD8"/>
    <w:rsid w:val="00FC33ED"/>
    <w:rsid w:val="00FD1743"/>
    <w:rsid w:val="00FD4353"/>
    <w:rsid w:val="00FE209D"/>
    <w:rsid w:val="020954F9"/>
    <w:rsid w:val="0617646A"/>
    <w:rsid w:val="06DD40DF"/>
    <w:rsid w:val="082E05CD"/>
    <w:rsid w:val="0926036F"/>
    <w:rsid w:val="0B537FDF"/>
    <w:rsid w:val="0E466221"/>
    <w:rsid w:val="0EF64282"/>
    <w:rsid w:val="114E69CC"/>
    <w:rsid w:val="150331AC"/>
    <w:rsid w:val="19C24451"/>
    <w:rsid w:val="1DEF297B"/>
    <w:rsid w:val="1E241A9B"/>
    <w:rsid w:val="1E946DC4"/>
    <w:rsid w:val="1EE83098"/>
    <w:rsid w:val="1F390AEB"/>
    <w:rsid w:val="229D2EF6"/>
    <w:rsid w:val="27247AA4"/>
    <w:rsid w:val="28003597"/>
    <w:rsid w:val="2C95265B"/>
    <w:rsid w:val="302A5635"/>
    <w:rsid w:val="31647649"/>
    <w:rsid w:val="35775243"/>
    <w:rsid w:val="35E14DB3"/>
    <w:rsid w:val="363F4A21"/>
    <w:rsid w:val="380A4E51"/>
    <w:rsid w:val="392C1632"/>
    <w:rsid w:val="3F936CFA"/>
    <w:rsid w:val="416F6FD0"/>
    <w:rsid w:val="418E6A6A"/>
    <w:rsid w:val="41DA54D8"/>
    <w:rsid w:val="44EE129A"/>
    <w:rsid w:val="4A7B2D6E"/>
    <w:rsid w:val="4E8C356D"/>
    <w:rsid w:val="50E35B19"/>
    <w:rsid w:val="51770340"/>
    <w:rsid w:val="521C20C3"/>
    <w:rsid w:val="52CA031A"/>
    <w:rsid w:val="55304758"/>
    <w:rsid w:val="55C53951"/>
    <w:rsid w:val="55CC73D2"/>
    <w:rsid w:val="57FB1185"/>
    <w:rsid w:val="588E2720"/>
    <w:rsid w:val="5B6D39C9"/>
    <w:rsid w:val="65121F16"/>
    <w:rsid w:val="671B1B78"/>
    <w:rsid w:val="67EE3DC2"/>
    <w:rsid w:val="68575FE2"/>
    <w:rsid w:val="6ADF237D"/>
    <w:rsid w:val="6D3225A4"/>
    <w:rsid w:val="709E39AE"/>
    <w:rsid w:val="7175026B"/>
    <w:rsid w:val="71B72890"/>
    <w:rsid w:val="728C7879"/>
    <w:rsid w:val="7338518D"/>
    <w:rsid w:val="74833499"/>
    <w:rsid w:val="75330609"/>
    <w:rsid w:val="76766876"/>
    <w:rsid w:val="76A65143"/>
    <w:rsid w:val="7A137336"/>
    <w:rsid w:val="7A3455DA"/>
    <w:rsid w:val="7BAF66A6"/>
    <w:rsid w:val="7D6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5"/>
    <w:qFormat/>
    <w:uiPriority w:val="0"/>
    <w:pPr>
      <w:spacing w:line="360" w:lineRule="auto"/>
      <w:ind w:left="716" w:leftChars="341" w:firstLine="2"/>
    </w:pPr>
    <w:rPr>
      <w:rFonts w:ascii="宋体" w:hAnsi="宋体" w:eastAsia="宋体" w:cs="Times New Roman"/>
      <w:bCs/>
      <w:szCs w:val="24"/>
    </w:rPr>
  </w:style>
  <w:style w:type="paragraph" w:styleId="5">
    <w:name w:val="Balloon Text"/>
    <w:basedOn w:val="1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字符"/>
    <w:basedOn w:val="12"/>
    <w:link w:val="4"/>
    <w:qFormat/>
    <w:uiPriority w:val="0"/>
    <w:rPr>
      <w:rFonts w:ascii="宋体" w:hAnsi="宋体" w:eastAsia="宋体" w:cs="Times New Roman"/>
      <w:bCs/>
      <w:szCs w:val="24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eastAsia="仿宋_GB2312"/>
      <w:sz w:val="28"/>
      <w:szCs w:val="28"/>
    </w:rPr>
  </w:style>
  <w:style w:type="paragraph" w:customStyle="1" w:styleId="2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1a610aeb-bdb5-4ed0-983f-a7946d89049e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5F50D275</paraID>
      <start>0</start>
      <end>2</end>
      <status>unmodified</status>
      <modifiedWord/>
      <trackRevisions>false</trackRevisions>
    </reviewItem>
    <reviewItem>
      <errorID>5384befa-78bf-4c5c-b96d-702174577d4e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2B8AD0CF</paraID>
      <start>0</start>
      <end>2</end>
      <status>unmodified</status>
      <modifiedWord/>
      <trackRevisions>false</trackRevisions>
    </reviewItem>
    <reviewItem>
      <errorID>ba9125b0-cdec-4853-a028-0488da7b1d64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18A536B8</paraID>
      <start>0</start>
      <end>2</end>
      <status>unmodified</status>
      <modifiedWord/>
      <trackRevisions>false</trackRevisions>
    </reviewItem>
    <reviewItem>
      <errorID>198f4a11-a72e-4c36-aa9a-ac5a8f166aa5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3ED1B456</paraID>
      <start>0</start>
      <end>2</end>
      <status>unmodified</status>
      <modifiedWord/>
      <trackRevisions>false</trackRevisions>
    </reviewItem>
    <reviewItem>
      <errorID>68f18860-93e8-4f29-bd8e-b53f8529aba3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7A0245A6</paraID>
      <start>0</start>
      <end>2</end>
      <status>unmodified</status>
      <modifiedWord/>
      <trackRevisions>false</trackRevisions>
    </reviewItem>
    <reviewItem>
      <errorID>ed3a75d6-467e-4128-beb1-9bd462d962b8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6E8A7142</paraID>
      <start>0</start>
      <end>2</end>
      <status>unmodified</status>
      <modifiedWord/>
      <trackRevisions>false</trackRevisions>
    </reviewItem>
    <reviewItem>
      <errorID>d6263cde-4f10-4be7-8a1d-00dd4834ce7c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653D3D39</paraID>
      <start>0</start>
      <end>2</end>
      <status>unmodified</status>
      <modifiedWord/>
      <trackRevisions>false</trackRevisions>
    </reviewItem>
    <reviewItem>
      <errorID>e125950d-d330-4a3a-a169-5fde56099dd1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178A942</paraID>
      <start>0</start>
      <end>2</end>
      <status>unmodified</status>
      <modifiedWord/>
      <trackRevisions>false</trackRevisions>
    </reviewItem>
    <reviewItem>
      <errorID>e875ebed-4a69-47cc-9725-5f07361c7bd8</errorID>
      <errorWord>叁年</errorWord>
      <group>L1_Word</group>
      <groupName>字词问题</groupName>
      <ability>L2_Typo</ability>
      <abilityName>字词错误</abilityName>
      <candidateList>
        <item>三年</item>
      </candidateList>
      <explain>存在发音相同字词的误用。</explain>
      <paraID> 178A942</paraID>
      <start>10</start>
      <end>12</end>
      <status>unmodified</status>
      <modifiedWord/>
      <trackRevisions>false</trackRevisions>
    </reviewItem>
    <reviewItem>
      <errorID>f91959eb-6209-4c91-a048-f915a91c0f4c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1E1F591F</paraID>
      <start>0</start>
      <end>2</end>
      <status>unmodified</status>
      <modifiedWord/>
      <trackRevisions>false</trackRevisions>
    </reviewItem>
    <reviewItem>
      <errorID>710b9fd9-7920-47d2-8350-21a72cf35c3d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1E1F591F</paraID>
      <start>19</start>
      <end>20</end>
      <status>unmodified</status>
      <modifiedWord/>
      <trackRevisions>false</trackRevisions>
    </reviewItem>
    <reviewItem>
      <errorID>11225869-433f-4bb8-ba34-befe4c085247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6BAA5706</paraID>
      <start>0</start>
      <end>2</end>
      <status>unmodified</status>
      <modifiedWord/>
      <trackRevisions>false</trackRevisions>
    </reviewItem>
    <reviewItem>
      <errorID>c862c1f6-8393-4cc0-912c-081ae51deb69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6B045185</paraID>
      <start>0</start>
      <end>2</end>
      <status>unmodified</status>
      <modifiedWord/>
      <trackRevisions>false</trackRevisions>
    </reviewItem>
    <reviewItem>
      <errorID>225af820-1fee-420d-8aa4-abb09012a9bd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5F011337</paraID>
      <start>0</start>
      <end>2</end>
      <status>unmodified</status>
      <modifiedWord/>
      <trackRevisions>false</trackRevisions>
    </reviewItem>
    <reviewItem>
      <errorID>7def68b9-1dbb-4697-8c9b-a3b0d44c8064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52C1EE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4411e-1a15-4c8b-b163-e2b7b732e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839</Characters>
  <Lines>12</Lines>
  <Paragraphs>3</Paragraphs>
  <TotalTime>22</TotalTime>
  <ScaleCrop>false</ScaleCrop>
  <LinksUpToDate>false</LinksUpToDate>
  <CharactersWithSpaces>843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2020-10-28T08:45:00Z</dcterms:created>
  <dc:creator>Administrator</dc:creator>
  <cp:lastModifiedBy>Jason浚</cp:lastModifiedBy>
  <cp:lastPrinted>2024-07-02T04:35:00Z</cp:lastPrinted>
  <dcterms:modified xsi:type="dcterms:W3CDTF">2026-03-24T09:26:01Z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87EA4DA8B91343788543EB10215D6F7B_13</vt:lpwstr>
  </property>
  <property fmtid="{D5CDD505-2E9C-101B-9397-08002B2CF9AE}" pid="4" name="KSOTemplateDocerSaveRecord">
    <vt:lpwstr>eyJoZGlkIjoiYjg0ZTQ0Zjg2MDFlNTQ2N2QyZWQzN2M2OWJjMWNkZTQiLCJ1c2VySWQiOiI1OTc0NTQ5NzkifQ==</vt:lpwstr>
  </property>
</Properties>
</file>