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05F7F">
      <w:pPr>
        <w:pStyle w:val="9"/>
        <w:rPr>
          <w:rFonts w:hint="eastAsia" w:ascii="仿宋" w:hAnsi="仿宋" w:eastAsia="仿宋" w:cs="仿宋"/>
        </w:rPr>
      </w:pPr>
    </w:p>
    <w:p w14:paraId="557B8F63">
      <w:pPr>
        <w:spacing w:line="60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rPr>
        <w:t>珠海市中西医结合医院</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2026至2027年度输血系统维保服务</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采购项目采购</w:t>
      </w:r>
      <w:bookmarkStart w:id="0" w:name="_GoBack"/>
      <w:bookmarkEnd w:id="0"/>
      <w:r>
        <w:rPr>
          <w:rFonts w:hint="eastAsia" w:ascii="仿宋" w:hAnsi="仿宋" w:eastAsia="仿宋" w:cs="仿宋"/>
          <w:b/>
          <w:bCs/>
          <w:sz w:val="36"/>
          <w:szCs w:val="36"/>
          <w:lang w:val="en-US" w:eastAsia="zh-CN"/>
        </w:rPr>
        <w:t>需求</w:t>
      </w:r>
    </w:p>
    <w:p w14:paraId="647127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一、采购概况</w:t>
      </w:r>
    </w:p>
    <w:p w14:paraId="5BD8817B">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1、项目名称:</w:t>
      </w:r>
      <w:r>
        <w:rPr>
          <w:rFonts w:hint="eastAsia" w:ascii="仿宋" w:hAnsi="仿宋" w:eastAsia="仿宋" w:cs="仿宋"/>
          <w:sz w:val="24"/>
          <w:szCs w:val="24"/>
        </w:rPr>
        <w:t>珠海市中西医结合医院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2026至2027年度输血系统维保服务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采购项目</w:t>
      </w:r>
    </w:p>
    <w:p w14:paraId="7637B678">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2、项目内容：</w:t>
      </w:r>
      <w:r>
        <w:rPr>
          <w:rFonts w:hint="eastAsia" w:ascii="仿宋" w:hAnsi="仿宋" w:eastAsia="仿宋" w:cs="仿宋"/>
          <w:b w:val="0"/>
          <w:bCs w:val="0"/>
          <w:sz w:val="24"/>
          <w:szCs w:val="24"/>
          <w:lang w:val="en-US" w:eastAsia="zh-CN"/>
        </w:rPr>
        <w:t>2026至2027年度输血系统维保服务</w:t>
      </w:r>
    </w:p>
    <w:p w14:paraId="21E02B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3、服务期限:二年。合同采用 1+1模式，首年合同期满后，依据维保记录和综合评价合格可续签一年。</w:t>
      </w:r>
    </w:p>
    <w:p w14:paraId="200CFB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4、项目预算:25000元/年，两年合计50000元。</w:t>
      </w:r>
    </w:p>
    <w:p w14:paraId="7DBC446D">
      <w:pPr>
        <w:pStyle w:val="5"/>
        <w:rPr>
          <w:rFonts w:hint="eastAsia"/>
          <w:lang w:val="en-US" w:eastAsia="zh-CN"/>
        </w:rPr>
      </w:pPr>
    </w:p>
    <w:p w14:paraId="04E537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项目要求</w:t>
      </w:r>
    </w:p>
    <w:p w14:paraId="57C4F3BF">
      <w:pPr>
        <w:ind w:firstLine="480" w:firstLineChars="200"/>
        <w:jc w:val="both"/>
        <w:rPr>
          <w:rFonts w:hint="eastAsia" w:ascii="仿宋" w:hAnsi="仿宋" w:eastAsia="仿宋" w:cs="仿宋"/>
          <w:b/>
          <w:bCs/>
          <w:color w:val="000000"/>
          <w:sz w:val="24"/>
          <w:szCs w:val="24"/>
          <w:u w:color="FFFFFF"/>
          <w:lang w:val="en-US" w:eastAsia="zh-CN"/>
        </w:rPr>
      </w:pPr>
      <w:r>
        <w:rPr>
          <w:rFonts w:hint="eastAsia" w:ascii="仿宋" w:hAnsi="仿宋" w:eastAsia="仿宋" w:cs="仿宋"/>
          <w:sz w:val="24"/>
          <w:szCs w:val="24"/>
          <w:lang w:val="zh-CN"/>
        </w:rPr>
        <w:t>在</w:t>
      </w:r>
      <w:r>
        <w:rPr>
          <w:rFonts w:hint="eastAsia" w:ascii="仿宋" w:hAnsi="仿宋" w:eastAsia="仿宋" w:cs="仿宋"/>
          <w:sz w:val="24"/>
          <w:szCs w:val="24"/>
          <w:lang w:val="en-US" w:eastAsia="zh-CN"/>
        </w:rPr>
        <w:t>维保</w:t>
      </w:r>
      <w:r>
        <w:rPr>
          <w:rFonts w:hint="eastAsia" w:ascii="仿宋" w:hAnsi="仿宋" w:eastAsia="仿宋" w:cs="仿宋"/>
          <w:sz w:val="24"/>
          <w:szCs w:val="24"/>
          <w:lang w:val="zh-CN"/>
        </w:rPr>
        <w:t>服务期内，</w:t>
      </w:r>
      <w:r>
        <w:rPr>
          <w:rFonts w:hint="eastAsia" w:ascii="仿宋" w:hAnsi="仿宋" w:eastAsia="仿宋" w:cs="仿宋"/>
          <w:sz w:val="24"/>
          <w:szCs w:val="24"/>
          <w:lang w:val="en-US" w:eastAsia="zh-CN"/>
        </w:rPr>
        <w:t>运维单位（下称：服务方）对珠海市中西医结合医院（下称：采购方）现有输血系统</w:t>
      </w:r>
      <w:r>
        <w:rPr>
          <w:rFonts w:hint="eastAsia" w:ascii="仿宋" w:hAnsi="仿宋" w:eastAsia="仿宋" w:cs="仿宋"/>
          <w:sz w:val="24"/>
          <w:szCs w:val="24"/>
          <w:lang w:val="zh-CN"/>
        </w:rPr>
        <w:t>提供</w:t>
      </w:r>
      <w:r>
        <w:rPr>
          <w:rFonts w:hint="eastAsia" w:ascii="仿宋" w:hAnsi="仿宋" w:eastAsia="仿宋" w:cs="仿宋"/>
          <w:sz w:val="24"/>
          <w:szCs w:val="24"/>
          <w:lang w:val="en-US" w:eastAsia="zh-CN"/>
        </w:rPr>
        <w:t>以下服务。</w:t>
      </w:r>
      <w:r>
        <w:rPr>
          <w:rFonts w:hint="eastAsia" w:ascii="仿宋" w:hAnsi="仿宋" w:eastAsia="仿宋" w:cs="仿宋"/>
          <w:sz w:val="24"/>
          <w:szCs w:val="24"/>
          <w:lang w:val="zh-CN"/>
        </w:rPr>
        <w:t>服务内容主要包含三个部分：功能应用维护、数据维护及其他服务，详见</w:t>
      </w:r>
      <w:r>
        <w:rPr>
          <w:rFonts w:hint="eastAsia" w:ascii="仿宋" w:hAnsi="仿宋" w:eastAsia="仿宋" w:cs="仿宋"/>
          <w:b/>
          <w:sz w:val="24"/>
          <w:szCs w:val="24"/>
          <w:lang w:val="zh-CN"/>
        </w:rPr>
        <w:t>服务内容一览表</w:t>
      </w:r>
      <w:r>
        <w:rPr>
          <w:rFonts w:hint="eastAsia" w:ascii="仿宋" w:hAnsi="仿宋" w:eastAsia="仿宋" w:cs="仿宋"/>
          <w:sz w:val="24"/>
          <w:szCs w:val="24"/>
          <w:lang w:val="zh-CN"/>
        </w:rPr>
        <w:t>。</w:t>
      </w:r>
    </w:p>
    <w:tbl>
      <w:tblPr>
        <w:tblStyle w:val="10"/>
        <w:tblW w:w="9170" w:type="dxa"/>
        <w:tblInd w:w="-114" w:type="dxa"/>
        <w:tblLayout w:type="fixed"/>
        <w:tblCellMar>
          <w:top w:w="0" w:type="dxa"/>
          <w:left w:w="28" w:type="dxa"/>
          <w:bottom w:w="0" w:type="dxa"/>
          <w:right w:w="28" w:type="dxa"/>
        </w:tblCellMar>
      </w:tblPr>
      <w:tblGrid>
        <w:gridCol w:w="545"/>
        <w:gridCol w:w="1155"/>
        <w:gridCol w:w="3420"/>
        <w:gridCol w:w="1995"/>
        <w:gridCol w:w="2055"/>
      </w:tblGrid>
      <w:tr w14:paraId="3E52EB19">
        <w:tblPrEx>
          <w:tblCellMar>
            <w:top w:w="0" w:type="dxa"/>
            <w:left w:w="28" w:type="dxa"/>
            <w:bottom w:w="0" w:type="dxa"/>
            <w:right w:w="28" w:type="dxa"/>
          </w:tblCellMar>
        </w:tblPrEx>
        <w:trPr>
          <w:trHeight w:val="20" w:hRule="atLeast"/>
        </w:trPr>
        <w:tc>
          <w:tcPr>
            <w:tcW w:w="9170" w:type="dxa"/>
            <w:gridSpan w:val="5"/>
            <w:tcBorders>
              <w:top w:val="single" w:color="000000" w:sz="12" w:space="0"/>
              <w:left w:val="single" w:color="000000" w:sz="12" w:space="0"/>
              <w:right w:val="single" w:color="000000" w:sz="6" w:space="0"/>
            </w:tcBorders>
            <w:noWrap w:val="0"/>
            <w:vAlign w:val="center"/>
          </w:tcPr>
          <w:p w14:paraId="4C4B744C">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zh-CN"/>
              </w:rPr>
              <w:t>功能应用维护</w:t>
            </w:r>
          </w:p>
        </w:tc>
      </w:tr>
      <w:tr w14:paraId="724611EA">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right w:val="single" w:color="auto" w:sz="4" w:space="0"/>
            </w:tcBorders>
            <w:noWrap w:val="0"/>
            <w:vAlign w:val="center"/>
          </w:tcPr>
          <w:p w14:paraId="509A3910">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序号</w:t>
            </w:r>
          </w:p>
        </w:tc>
        <w:tc>
          <w:tcPr>
            <w:tcW w:w="1155" w:type="dxa"/>
            <w:tcBorders>
              <w:top w:val="single" w:color="000000" w:sz="12" w:space="0"/>
              <w:left w:val="single" w:color="auto" w:sz="4" w:space="0"/>
              <w:right w:val="single" w:color="auto" w:sz="4" w:space="0"/>
            </w:tcBorders>
            <w:noWrap w:val="0"/>
            <w:vAlign w:val="center"/>
          </w:tcPr>
          <w:p w14:paraId="382978C3">
            <w:pPr>
              <w:autoSpaceDE w:val="0"/>
              <w:autoSpaceDN w:val="0"/>
              <w:spacing w:line="360" w:lineRule="auto"/>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服务项目</w:t>
            </w:r>
          </w:p>
        </w:tc>
        <w:tc>
          <w:tcPr>
            <w:tcW w:w="3420" w:type="dxa"/>
            <w:tcBorders>
              <w:top w:val="single" w:color="000000" w:sz="12" w:space="0"/>
              <w:left w:val="single" w:color="000000" w:sz="6" w:space="0"/>
              <w:right w:val="single" w:color="000000" w:sz="6" w:space="0"/>
            </w:tcBorders>
            <w:noWrap w:val="0"/>
            <w:vAlign w:val="center"/>
          </w:tcPr>
          <w:p w14:paraId="271C3645">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服务内容</w:t>
            </w:r>
          </w:p>
        </w:tc>
        <w:tc>
          <w:tcPr>
            <w:tcW w:w="1995" w:type="dxa"/>
            <w:tcBorders>
              <w:top w:val="single" w:color="000000" w:sz="12" w:space="0"/>
              <w:left w:val="single" w:color="000000" w:sz="6" w:space="0"/>
              <w:right w:val="single" w:color="000000" w:sz="6" w:space="0"/>
            </w:tcBorders>
            <w:noWrap w:val="0"/>
            <w:vAlign w:val="center"/>
          </w:tcPr>
          <w:p w14:paraId="6A53A745">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服务方式</w:t>
            </w:r>
          </w:p>
        </w:tc>
        <w:tc>
          <w:tcPr>
            <w:tcW w:w="2055" w:type="dxa"/>
            <w:tcBorders>
              <w:top w:val="single" w:color="000000" w:sz="12" w:space="0"/>
              <w:left w:val="single" w:color="000000" w:sz="6" w:space="0"/>
              <w:right w:val="single" w:color="000000" w:sz="6" w:space="0"/>
            </w:tcBorders>
            <w:noWrap w:val="0"/>
            <w:vAlign w:val="center"/>
          </w:tcPr>
          <w:p w14:paraId="6BDE2851">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响应时间</w:t>
            </w:r>
          </w:p>
        </w:tc>
      </w:tr>
      <w:tr w14:paraId="10EB910D">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right w:val="single" w:color="auto" w:sz="4" w:space="0"/>
            </w:tcBorders>
            <w:noWrap w:val="0"/>
            <w:vAlign w:val="center"/>
          </w:tcPr>
          <w:p w14:paraId="64852F13">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155" w:type="dxa"/>
            <w:tcBorders>
              <w:top w:val="single" w:color="000000" w:sz="12" w:space="0"/>
              <w:left w:val="single" w:color="auto" w:sz="4" w:space="0"/>
              <w:right w:val="single" w:color="auto" w:sz="4" w:space="0"/>
            </w:tcBorders>
            <w:noWrap w:val="0"/>
            <w:vAlign w:val="center"/>
          </w:tcPr>
          <w:p w14:paraId="23DB3B54">
            <w:pPr>
              <w:autoSpaceDE w:val="0"/>
              <w:autoSpaceDN w:val="0"/>
              <w:spacing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咨询服务</w:t>
            </w:r>
          </w:p>
        </w:tc>
        <w:tc>
          <w:tcPr>
            <w:tcW w:w="3420" w:type="dxa"/>
            <w:tcBorders>
              <w:top w:val="single" w:color="000000" w:sz="12" w:space="0"/>
              <w:left w:val="single" w:color="000000" w:sz="6" w:space="0"/>
              <w:right w:val="single" w:color="000000" w:sz="6" w:space="0"/>
            </w:tcBorders>
            <w:noWrap w:val="0"/>
            <w:vAlign w:val="center"/>
          </w:tcPr>
          <w:p w14:paraId="09CCA552">
            <w:pPr>
              <w:autoSpaceDE w:val="0"/>
              <w:autoSpaceDN w:val="0"/>
              <w:spacing w:line="360" w:lineRule="auto"/>
              <w:jc w:val="left"/>
              <w:textAlignment w:val="bottom"/>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软件功能的应用咨询</w:t>
            </w:r>
            <w:r>
              <w:rPr>
                <w:rFonts w:hint="eastAsia" w:ascii="仿宋" w:hAnsi="仿宋" w:eastAsia="仿宋" w:cs="仿宋"/>
                <w:color w:val="auto"/>
                <w:sz w:val="24"/>
                <w:szCs w:val="24"/>
                <w:highlight w:val="none"/>
                <w:lang w:eastAsia="zh-CN"/>
              </w:rPr>
              <w:t>。</w:t>
            </w:r>
          </w:p>
        </w:tc>
        <w:tc>
          <w:tcPr>
            <w:tcW w:w="1995" w:type="dxa"/>
            <w:tcBorders>
              <w:top w:val="single" w:color="000000" w:sz="12" w:space="0"/>
              <w:left w:val="single" w:color="000000" w:sz="6" w:space="0"/>
              <w:right w:val="single" w:color="000000" w:sz="6" w:space="0"/>
            </w:tcBorders>
            <w:noWrap w:val="0"/>
            <w:vAlign w:val="center"/>
          </w:tcPr>
          <w:p w14:paraId="53EA9BD8">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right w:val="single" w:color="000000" w:sz="6" w:space="0"/>
            </w:tcBorders>
            <w:noWrap w:val="0"/>
            <w:vAlign w:val="center"/>
          </w:tcPr>
          <w:p w14:paraId="5827E85F">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小时内响应</w:t>
            </w:r>
          </w:p>
        </w:tc>
      </w:tr>
      <w:tr w14:paraId="438F5B06">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right w:val="single" w:color="auto" w:sz="4" w:space="0"/>
            </w:tcBorders>
            <w:noWrap w:val="0"/>
            <w:vAlign w:val="center"/>
          </w:tcPr>
          <w:p w14:paraId="1EC41091">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155" w:type="dxa"/>
            <w:tcBorders>
              <w:top w:val="single" w:color="000000" w:sz="12" w:space="0"/>
              <w:left w:val="single" w:color="auto" w:sz="4" w:space="0"/>
              <w:right w:val="single" w:color="auto" w:sz="4" w:space="0"/>
            </w:tcBorders>
            <w:noWrap w:val="0"/>
            <w:vAlign w:val="center"/>
          </w:tcPr>
          <w:p w14:paraId="7B58971C">
            <w:pPr>
              <w:autoSpaceDE w:val="0"/>
              <w:autoSpaceDN w:val="0"/>
              <w:spacing w:line="360" w:lineRule="auto"/>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故障排除</w:t>
            </w:r>
          </w:p>
        </w:tc>
        <w:tc>
          <w:tcPr>
            <w:tcW w:w="3420" w:type="dxa"/>
            <w:tcBorders>
              <w:top w:val="single" w:color="000000" w:sz="12" w:space="0"/>
              <w:left w:val="single" w:color="000000" w:sz="6" w:space="0"/>
              <w:right w:val="single" w:color="000000" w:sz="6" w:space="0"/>
            </w:tcBorders>
            <w:noWrap w:val="0"/>
            <w:vAlign w:val="center"/>
          </w:tcPr>
          <w:p w14:paraId="0E612989">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软件应用过程中出现功能错误时，协助查找、排除软件故障，保证系统功能正常运行。</w:t>
            </w:r>
          </w:p>
        </w:tc>
        <w:tc>
          <w:tcPr>
            <w:tcW w:w="1995" w:type="dxa"/>
            <w:tcBorders>
              <w:top w:val="single" w:color="000000" w:sz="12" w:space="0"/>
              <w:left w:val="single" w:color="000000" w:sz="6" w:space="0"/>
              <w:right w:val="single" w:color="000000" w:sz="6" w:space="0"/>
            </w:tcBorders>
            <w:noWrap w:val="0"/>
            <w:vAlign w:val="center"/>
          </w:tcPr>
          <w:p w14:paraId="57523E1C">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right w:val="single" w:color="000000" w:sz="6" w:space="0"/>
            </w:tcBorders>
            <w:noWrap w:val="0"/>
            <w:vAlign w:val="center"/>
          </w:tcPr>
          <w:p w14:paraId="0F421848">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2小时内响应</w:t>
            </w:r>
          </w:p>
        </w:tc>
      </w:tr>
      <w:tr w14:paraId="465991B6">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right w:val="single" w:color="auto" w:sz="4" w:space="0"/>
            </w:tcBorders>
            <w:noWrap w:val="0"/>
            <w:vAlign w:val="center"/>
          </w:tcPr>
          <w:p w14:paraId="66F4EA9D">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155" w:type="dxa"/>
            <w:tcBorders>
              <w:top w:val="single" w:color="000000" w:sz="12" w:space="0"/>
              <w:left w:val="single" w:color="auto" w:sz="4" w:space="0"/>
              <w:right w:val="single" w:color="auto" w:sz="4" w:space="0"/>
            </w:tcBorders>
            <w:noWrap w:val="0"/>
            <w:vAlign w:val="center"/>
          </w:tcPr>
          <w:p w14:paraId="7E670E82">
            <w:pPr>
              <w:autoSpaceDE w:val="0"/>
              <w:autoSpaceDN w:val="0"/>
              <w:spacing w:line="360" w:lineRule="auto"/>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报表维护</w:t>
            </w:r>
          </w:p>
        </w:tc>
        <w:tc>
          <w:tcPr>
            <w:tcW w:w="3420" w:type="dxa"/>
            <w:tcBorders>
              <w:top w:val="single" w:color="000000" w:sz="12" w:space="0"/>
              <w:left w:val="single" w:color="000000" w:sz="6" w:space="0"/>
              <w:right w:val="single" w:color="000000" w:sz="6" w:space="0"/>
            </w:tcBorders>
            <w:noWrap w:val="0"/>
            <w:vAlign w:val="center"/>
          </w:tcPr>
          <w:p w14:paraId="6859CDE5">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现有报表格式、数据调整、修改；</w:t>
            </w:r>
          </w:p>
          <w:p w14:paraId="63F1AD8B">
            <w:pPr>
              <w:autoSpaceDE w:val="0"/>
              <w:autoSpaceDN w:val="0"/>
              <w:spacing w:line="360" w:lineRule="auto"/>
              <w:jc w:val="left"/>
              <w:textAlignment w:val="bottom"/>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从系统现有数据中新增报表</w:t>
            </w:r>
            <w:r>
              <w:rPr>
                <w:rFonts w:hint="eastAsia" w:ascii="仿宋" w:hAnsi="仿宋" w:eastAsia="仿宋" w:cs="仿宋"/>
                <w:bCs/>
                <w:color w:val="auto"/>
                <w:sz w:val="24"/>
                <w:szCs w:val="24"/>
                <w:highlight w:val="none"/>
                <w:lang w:eastAsia="zh-CN"/>
              </w:rPr>
              <w:t>。</w:t>
            </w:r>
          </w:p>
        </w:tc>
        <w:tc>
          <w:tcPr>
            <w:tcW w:w="1995" w:type="dxa"/>
            <w:tcBorders>
              <w:top w:val="single" w:color="000000" w:sz="12" w:space="0"/>
              <w:left w:val="single" w:color="000000" w:sz="6" w:space="0"/>
              <w:right w:val="single" w:color="000000" w:sz="6" w:space="0"/>
            </w:tcBorders>
            <w:noWrap w:val="0"/>
            <w:vAlign w:val="center"/>
          </w:tcPr>
          <w:p w14:paraId="7C5709BD">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right w:val="single" w:color="000000" w:sz="6" w:space="0"/>
            </w:tcBorders>
            <w:noWrap w:val="0"/>
            <w:vAlign w:val="center"/>
          </w:tcPr>
          <w:p w14:paraId="55878660">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2小时内响应</w:t>
            </w:r>
          </w:p>
        </w:tc>
      </w:tr>
      <w:tr w14:paraId="503974A0">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000000" w:sz="12" w:space="0"/>
              <w:right w:val="single" w:color="auto" w:sz="4" w:space="0"/>
            </w:tcBorders>
            <w:noWrap w:val="0"/>
            <w:vAlign w:val="center"/>
          </w:tcPr>
          <w:p w14:paraId="3DEBBD3F">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155" w:type="dxa"/>
            <w:tcBorders>
              <w:top w:val="single" w:color="000000" w:sz="12" w:space="0"/>
              <w:left w:val="single" w:color="auto" w:sz="4" w:space="0"/>
              <w:bottom w:val="single" w:color="000000" w:sz="12" w:space="0"/>
              <w:right w:val="single" w:color="auto" w:sz="4" w:space="0"/>
            </w:tcBorders>
            <w:noWrap w:val="0"/>
            <w:vAlign w:val="center"/>
          </w:tcPr>
          <w:p w14:paraId="3433C41B">
            <w:pPr>
              <w:autoSpaceDE w:val="0"/>
              <w:autoSpaceDN w:val="0"/>
              <w:spacing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需求变更</w:t>
            </w:r>
          </w:p>
        </w:tc>
        <w:tc>
          <w:tcPr>
            <w:tcW w:w="3420" w:type="dxa"/>
            <w:tcBorders>
              <w:top w:val="single" w:color="000000" w:sz="12" w:space="0"/>
              <w:left w:val="single" w:color="000000" w:sz="6" w:space="0"/>
              <w:bottom w:val="single" w:color="000000" w:sz="12" w:space="0"/>
              <w:right w:val="single" w:color="000000" w:sz="6" w:space="0"/>
            </w:tcBorders>
            <w:noWrap w:val="0"/>
            <w:vAlign w:val="center"/>
          </w:tcPr>
          <w:p w14:paraId="470861CE">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已应用模块范围内的功能需求调整、修改。</w:t>
            </w:r>
          </w:p>
        </w:tc>
        <w:tc>
          <w:tcPr>
            <w:tcW w:w="1995" w:type="dxa"/>
            <w:tcBorders>
              <w:top w:val="single" w:color="000000" w:sz="12" w:space="0"/>
              <w:left w:val="single" w:color="000000" w:sz="6" w:space="0"/>
              <w:bottom w:val="single" w:color="000000" w:sz="12" w:space="0"/>
              <w:right w:val="single" w:color="000000" w:sz="6" w:space="0"/>
            </w:tcBorders>
            <w:noWrap w:val="0"/>
            <w:vAlign w:val="center"/>
          </w:tcPr>
          <w:p w14:paraId="7BB85397">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bottom w:val="single" w:color="000000" w:sz="12" w:space="0"/>
              <w:right w:val="single" w:color="000000" w:sz="6" w:space="0"/>
            </w:tcBorders>
            <w:noWrap w:val="0"/>
            <w:vAlign w:val="center"/>
          </w:tcPr>
          <w:p w14:paraId="256C90FE">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2小时内响应</w:t>
            </w:r>
          </w:p>
        </w:tc>
      </w:tr>
      <w:tr w14:paraId="5ABA9EBF">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auto" w:sz="4" w:space="0"/>
              <w:right w:val="single" w:color="auto" w:sz="4" w:space="0"/>
            </w:tcBorders>
            <w:noWrap w:val="0"/>
            <w:vAlign w:val="center"/>
          </w:tcPr>
          <w:p w14:paraId="5264A7D4">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155" w:type="dxa"/>
            <w:tcBorders>
              <w:top w:val="single" w:color="000000" w:sz="12" w:space="0"/>
              <w:left w:val="single" w:color="auto" w:sz="4" w:space="0"/>
              <w:bottom w:val="single" w:color="auto" w:sz="4" w:space="0"/>
              <w:right w:val="single" w:color="auto" w:sz="4" w:space="0"/>
            </w:tcBorders>
            <w:noWrap w:val="0"/>
            <w:vAlign w:val="center"/>
          </w:tcPr>
          <w:p w14:paraId="78250F25">
            <w:pPr>
              <w:autoSpaceDE w:val="0"/>
              <w:autoSpaceDN w:val="0"/>
              <w:spacing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日常维护</w:t>
            </w:r>
          </w:p>
        </w:tc>
        <w:tc>
          <w:tcPr>
            <w:tcW w:w="3420" w:type="dxa"/>
            <w:tcBorders>
              <w:top w:val="single" w:color="000000" w:sz="12" w:space="0"/>
              <w:left w:val="single" w:color="000000" w:sz="6" w:space="0"/>
              <w:bottom w:val="single" w:color="auto" w:sz="4" w:space="0"/>
              <w:right w:val="single" w:color="000000" w:sz="6" w:space="0"/>
            </w:tcBorders>
            <w:noWrap w:val="0"/>
            <w:vAlign w:val="center"/>
          </w:tcPr>
          <w:p w14:paraId="4A7673E0">
            <w:pPr>
              <w:autoSpaceDE w:val="0"/>
              <w:autoSpaceDN w:val="0"/>
              <w:spacing w:line="360" w:lineRule="auto"/>
              <w:jc w:val="left"/>
              <w:textAlignment w:val="bottom"/>
              <w:rPr>
                <w:rFonts w:hint="eastAsia" w:ascii="仿宋" w:hAnsi="仿宋" w:eastAsia="仿宋" w:cs="仿宋"/>
                <w:color w:val="auto"/>
                <w:sz w:val="24"/>
                <w:szCs w:val="24"/>
                <w:highlight w:val="none"/>
                <w:lang w:val="zh-CN"/>
              </w:rPr>
            </w:pPr>
            <w:r>
              <w:rPr>
                <w:rFonts w:hint="eastAsia" w:ascii="仿宋" w:hAnsi="仿宋" w:eastAsia="仿宋" w:cs="仿宋"/>
                <w:bCs/>
                <w:color w:val="auto"/>
                <w:sz w:val="24"/>
                <w:szCs w:val="24"/>
                <w:highlight w:val="none"/>
              </w:rPr>
              <w:t>协助</w:t>
            </w:r>
            <w:r>
              <w:rPr>
                <w:rFonts w:hint="eastAsia" w:ascii="仿宋" w:hAnsi="仿宋" w:eastAsia="仿宋" w:cs="仿宋"/>
                <w:bCs/>
                <w:color w:val="auto"/>
                <w:sz w:val="24"/>
                <w:szCs w:val="24"/>
                <w:highlight w:val="none"/>
                <w:lang w:eastAsia="zh-CN"/>
              </w:rPr>
              <w:t>采购方</w:t>
            </w:r>
            <w:r>
              <w:rPr>
                <w:rFonts w:hint="eastAsia" w:ascii="仿宋" w:hAnsi="仿宋" w:eastAsia="仿宋" w:cs="仿宋"/>
                <w:color w:val="auto"/>
                <w:sz w:val="24"/>
                <w:szCs w:val="24"/>
                <w:highlight w:val="none"/>
                <w:lang w:val="zh-CN"/>
              </w:rPr>
              <w:t>建立日常维护记录，定期与采购方系统管理人员共同检查系统运行情况，并形成系统维护记录制度和系统管理规范。</w:t>
            </w:r>
          </w:p>
          <w:p w14:paraId="61A719A1">
            <w:pPr>
              <w:pStyle w:val="5"/>
              <w:rPr>
                <w:rFonts w:hint="eastAsia"/>
              </w:rPr>
            </w:pPr>
          </w:p>
        </w:tc>
        <w:tc>
          <w:tcPr>
            <w:tcW w:w="1995" w:type="dxa"/>
            <w:tcBorders>
              <w:top w:val="single" w:color="000000" w:sz="12" w:space="0"/>
              <w:left w:val="single" w:color="000000" w:sz="6" w:space="0"/>
              <w:bottom w:val="single" w:color="auto" w:sz="4" w:space="0"/>
              <w:right w:val="single" w:color="000000" w:sz="6" w:space="0"/>
            </w:tcBorders>
            <w:noWrap w:val="0"/>
            <w:vAlign w:val="center"/>
          </w:tcPr>
          <w:p w14:paraId="0D382D62">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bottom w:val="single" w:color="auto" w:sz="4" w:space="0"/>
              <w:right w:val="single" w:color="000000" w:sz="6" w:space="0"/>
            </w:tcBorders>
            <w:noWrap w:val="0"/>
            <w:vAlign w:val="center"/>
          </w:tcPr>
          <w:p w14:paraId="1D696C23">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2小时内响应</w:t>
            </w:r>
          </w:p>
        </w:tc>
      </w:tr>
      <w:tr w14:paraId="60BD9B07">
        <w:tblPrEx>
          <w:tblCellMar>
            <w:top w:w="0" w:type="dxa"/>
            <w:left w:w="28" w:type="dxa"/>
            <w:bottom w:w="0" w:type="dxa"/>
            <w:right w:w="28" w:type="dxa"/>
          </w:tblCellMar>
        </w:tblPrEx>
        <w:trPr>
          <w:trHeight w:val="20" w:hRule="atLeast"/>
        </w:trPr>
        <w:tc>
          <w:tcPr>
            <w:tcW w:w="9170" w:type="dxa"/>
            <w:gridSpan w:val="5"/>
            <w:tcBorders>
              <w:top w:val="single" w:color="auto" w:sz="4" w:space="0"/>
              <w:left w:val="single" w:color="000000" w:sz="12" w:space="0"/>
              <w:right w:val="single" w:color="auto" w:sz="4" w:space="0"/>
            </w:tcBorders>
            <w:noWrap w:val="0"/>
            <w:vAlign w:val="center"/>
          </w:tcPr>
          <w:p w14:paraId="613B97C4">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zh-CN"/>
              </w:rPr>
              <w:t>数据维护</w:t>
            </w:r>
          </w:p>
        </w:tc>
      </w:tr>
      <w:tr w14:paraId="77767477">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000000" w:sz="12" w:space="0"/>
              <w:right w:val="single" w:color="auto" w:sz="4" w:space="0"/>
            </w:tcBorders>
            <w:noWrap w:val="0"/>
            <w:vAlign w:val="center"/>
          </w:tcPr>
          <w:p w14:paraId="58F3609A">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序号</w:t>
            </w:r>
          </w:p>
        </w:tc>
        <w:tc>
          <w:tcPr>
            <w:tcW w:w="1155" w:type="dxa"/>
            <w:tcBorders>
              <w:top w:val="single" w:color="000000" w:sz="12" w:space="0"/>
              <w:left w:val="single" w:color="auto" w:sz="4" w:space="0"/>
              <w:bottom w:val="single" w:color="000000" w:sz="12" w:space="0"/>
              <w:right w:val="single" w:color="auto" w:sz="4" w:space="0"/>
            </w:tcBorders>
            <w:noWrap w:val="0"/>
            <w:vAlign w:val="center"/>
          </w:tcPr>
          <w:p w14:paraId="33234002">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服务项目</w:t>
            </w:r>
          </w:p>
        </w:tc>
        <w:tc>
          <w:tcPr>
            <w:tcW w:w="3420" w:type="dxa"/>
            <w:tcBorders>
              <w:top w:val="single" w:color="000000" w:sz="12" w:space="0"/>
              <w:left w:val="single" w:color="000000" w:sz="6" w:space="0"/>
              <w:bottom w:val="single" w:color="000000" w:sz="12" w:space="0"/>
              <w:right w:val="single" w:color="000000" w:sz="6" w:space="0"/>
            </w:tcBorders>
            <w:noWrap w:val="0"/>
            <w:vAlign w:val="center"/>
          </w:tcPr>
          <w:p w14:paraId="737AF1E9">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服务内容</w:t>
            </w:r>
          </w:p>
        </w:tc>
        <w:tc>
          <w:tcPr>
            <w:tcW w:w="1995" w:type="dxa"/>
            <w:tcBorders>
              <w:top w:val="single" w:color="000000" w:sz="12" w:space="0"/>
              <w:left w:val="single" w:color="000000" w:sz="6" w:space="0"/>
              <w:bottom w:val="single" w:color="000000" w:sz="12" w:space="0"/>
              <w:right w:val="single" w:color="000000" w:sz="6" w:space="0"/>
            </w:tcBorders>
            <w:noWrap w:val="0"/>
            <w:vAlign w:val="center"/>
          </w:tcPr>
          <w:p w14:paraId="1B5916E4">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服务方式</w:t>
            </w:r>
          </w:p>
        </w:tc>
        <w:tc>
          <w:tcPr>
            <w:tcW w:w="2055" w:type="dxa"/>
            <w:tcBorders>
              <w:top w:val="single" w:color="000000" w:sz="12" w:space="0"/>
              <w:left w:val="single" w:color="000000" w:sz="6" w:space="0"/>
              <w:bottom w:val="single" w:color="000000" w:sz="12" w:space="0"/>
              <w:right w:val="single" w:color="000000" w:sz="6" w:space="0"/>
            </w:tcBorders>
            <w:noWrap w:val="0"/>
            <w:vAlign w:val="center"/>
          </w:tcPr>
          <w:p w14:paraId="71923245">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响应时间</w:t>
            </w:r>
          </w:p>
        </w:tc>
      </w:tr>
      <w:tr w14:paraId="761489FE">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auto" w:sz="4" w:space="0"/>
              <w:right w:val="single" w:color="auto" w:sz="4" w:space="0"/>
            </w:tcBorders>
            <w:noWrap w:val="0"/>
            <w:vAlign w:val="center"/>
          </w:tcPr>
          <w:p w14:paraId="5A8637B0">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155" w:type="dxa"/>
            <w:tcBorders>
              <w:top w:val="single" w:color="000000" w:sz="12" w:space="0"/>
              <w:left w:val="single" w:color="auto" w:sz="4" w:space="0"/>
              <w:bottom w:val="single" w:color="auto" w:sz="4" w:space="0"/>
              <w:right w:val="single" w:color="auto" w:sz="4" w:space="0"/>
            </w:tcBorders>
            <w:noWrap w:val="0"/>
            <w:vAlign w:val="center"/>
          </w:tcPr>
          <w:p w14:paraId="3C999991">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数据恢复</w:t>
            </w:r>
          </w:p>
        </w:tc>
        <w:tc>
          <w:tcPr>
            <w:tcW w:w="3420" w:type="dxa"/>
            <w:tcBorders>
              <w:top w:val="single" w:color="000000" w:sz="12" w:space="0"/>
              <w:left w:val="single" w:color="000000" w:sz="6" w:space="0"/>
              <w:bottom w:val="single" w:color="auto" w:sz="4" w:space="0"/>
              <w:right w:val="single" w:color="000000" w:sz="6" w:space="0"/>
            </w:tcBorders>
            <w:noWrap w:val="0"/>
            <w:vAlign w:val="center"/>
          </w:tcPr>
          <w:p w14:paraId="3834541E">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原因导致</w:t>
            </w:r>
            <w:r>
              <w:rPr>
                <w:rFonts w:hint="eastAsia" w:ascii="仿宋" w:hAnsi="仿宋" w:eastAsia="仿宋" w:cs="仿宋"/>
                <w:bCs/>
                <w:color w:val="auto"/>
                <w:sz w:val="24"/>
                <w:szCs w:val="24"/>
                <w:highlight w:val="none"/>
              </w:rPr>
              <w:t>数据丢失，协助</w:t>
            </w:r>
            <w:r>
              <w:rPr>
                <w:rFonts w:hint="eastAsia" w:ascii="仿宋" w:hAnsi="仿宋" w:eastAsia="仿宋" w:cs="仿宋"/>
                <w:bCs/>
                <w:color w:val="auto"/>
                <w:sz w:val="24"/>
                <w:szCs w:val="24"/>
                <w:highlight w:val="none"/>
                <w:lang w:eastAsia="zh-CN"/>
              </w:rPr>
              <w:t>采购方</w:t>
            </w:r>
            <w:r>
              <w:rPr>
                <w:rFonts w:hint="eastAsia" w:ascii="仿宋" w:hAnsi="仿宋" w:eastAsia="仿宋" w:cs="仿宋"/>
                <w:bCs/>
                <w:color w:val="auto"/>
                <w:sz w:val="24"/>
                <w:szCs w:val="24"/>
                <w:highlight w:val="none"/>
              </w:rPr>
              <w:t>系统维护人员恢复数据。</w:t>
            </w:r>
          </w:p>
        </w:tc>
        <w:tc>
          <w:tcPr>
            <w:tcW w:w="1995" w:type="dxa"/>
            <w:tcBorders>
              <w:top w:val="single" w:color="000000" w:sz="12" w:space="0"/>
              <w:left w:val="single" w:color="000000" w:sz="6" w:space="0"/>
              <w:bottom w:val="single" w:color="auto" w:sz="4" w:space="0"/>
              <w:right w:val="single" w:color="000000" w:sz="6" w:space="0"/>
            </w:tcBorders>
            <w:noWrap w:val="0"/>
            <w:vAlign w:val="center"/>
          </w:tcPr>
          <w:p w14:paraId="34520A9B">
            <w:pPr>
              <w:autoSpaceDE w:val="0"/>
              <w:autoSpaceDN w:val="0"/>
              <w:spacing w:line="360" w:lineRule="auto"/>
              <w:jc w:val="left"/>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bottom w:val="single" w:color="auto" w:sz="4" w:space="0"/>
              <w:right w:val="single" w:color="000000" w:sz="6" w:space="0"/>
            </w:tcBorders>
            <w:noWrap w:val="0"/>
            <w:vAlign w:val="center"/>
          </w:tcPr>
          <w:p w14:paraId="042004A3">
            <w:pPr>
              <w:autoSpaceDE w:val="0"/>
              <w:autoSpaceDN w:val="0"/>
              <w:spacing w:line="360" w:lineRule="auto"/>
              <w:jc w:val="center"/>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2小时内响应</w:t>
            </w:r>
          </w:p>
        </w:tc>
      </w:tr>
      <w:tr w14:paraId="0206B7AC">
        <w:tblPrEx>
          <w:tblCellMar>
            <w:top w:w="0" w:type="dxa"/>
            <w:left w:w="28" w:type="dxa"/>
            <w:bottom w:w="0" w:type="dxa"/>
            <w:right w:w="28" w:type="dxa"/>
          </w:tblCellMar>
        </w:tblPrEx>
        <w:trPr>
          <w:trHeight w:val="20" w:hRule="atLeast"/>
        </w:trPr>
        <w:tc>
          <w:tcPr>
            <w:tcW w:w="545" w:type="dxa"/>
            <w:tcBorders>
              <w:top w:val="single" w:color="auto" w:sz="4" w:space="0"/>
              <w:left w:val="single" w:color="000000" w:sz="12" w:space="0"/>
              <w:right w:val="single" w:color="auto" w:sz="4" w:space="0"/>
            </w:tcBorders>
            <w:noWrap w:val="0"/>
            <w:vAlign w:val="center"/>
          </w:tcPr>
          <w:p w14:paraId="159F1D08">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155" w:type="dxa"/>
            <w:tcBorders>
              <w:top w:val="single" w:color="auto" w:sz="4" w:space="0"/>
              <w:left w:val="single" w:color="auto" w:sz="4" w:space="0"/>
              <w:right w:val="single" w:color="auto" w:sz="4" w:space="0"/>
            </w:tcBorders>
            <w:noWrap w:val="0"/>
            <w:vAlign w:val="center"/>
          </w:tcPr>
          <w:p w14:paraId="0EE272A1">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数据调整</w:t>
            </w:r>
          </w:p>
        </w:tc>
        <w:tc>
          <w:tcPr>
            <w:tcW w:w="3420" w:type="dxa"/>
            <w:tcBorders>
              <w:top w:val="single" w:color="auto" w:sz="4" w:space="0"/>
              <w:left w:val="single" w:color="000000" w:sz="6" w:space="0"/>
              <w:right w:val="single" w:color="000000" w:sz="6" w:space="0"/>
            </w:tcBorders>
            <w:noWrap w:val="0"/>
            <w:vAlign w:val="center"/>
          </w:tcPr>
          <w:p w14:paraId="0C1C084D">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原因造成患者数据出现部分或全部错误，协助</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系统维护人员进行数据调整。</w:t>
            </w:r>
          </w:p>
        </w:tc>
        <w:tc>
          <w:tcPr>
            <w:tcW w:w="1995" w:type="dxa"/>
            <w:tcBorders>
              <w:top w:val="single" w:color="auto" w:sz="4" w:space="0"/>
              <w:left w:val="single" w:color="000000" w:sz="6" w:space="0"/>
              <w:right w:val="single" w:color="000000" w:sz="6" w:space="0"/>
            </w:tcBorders>
            <w:noWrap w:val="0"/>
            <w:vAlign w:val="center"/>
          </w:tcPr>
          <w:p w14:paraId="06081A2B">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auto" w:sz="4" w:space="0"/>
              <w:left w:val="single" w:color="000000" w:sz="6" w:space="0"/>
              <w:right w:val="single" w:color="000000" w:sz="6" w:space="0"/>
            </w:tcBorders>
            <w:noWrap w:val="0"/>
            <w:vAlign w:val="center"/>
          </w:tcPr>
          <w:p w14:paraId="7C3AF9C1">
            <w:pPr>
              <w:autoSpaceDE w:val="0"/>
              <w:autoSpaceDN w:val="0"/>
              <w:spacing w:line="360" w:lineRule="auto"/>
              <w:jc w:val="center"/>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2小时内响应</w:t>
            </w:r>
          </w:p>
        </w:tc>
      </w:tr>
      <w:tr w14:paraId="107438EF">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right w:val="single" w:color="auto" w:sz="4" w:space="0"/>
            </w:tcBorders>
            <w:noWrap w:val="0"/>
            <w:vAlign w:val="center"/>
          </w:tcPr>
          <w:p w14:paraId="15D635EC">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155" w:type="dxa"/>
            <w:tcBorders>
              <w:top w:val="single" w:color="000000" w:sz="12" w:space="0"/>
              <w:left w:val="single" w:color="auto" w:sz="4" w:space="0"/>
              <w:right w:val="single" w:color="auto" w:sz="4" w:space="0"/>
            </w:tcBorders>
            <w:noWrap w:val="0"/>
            <w:vAlign w:val="center"/>
          </w:tcPr>
          <w:p w14:paraId="7A78DC3A">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特殊服务</w:t>
            </w:r>
          </w:p>
        </w:tc>
        <w:tc>
          <w:tcPr>
            <w:tcW w:w="3420" w:type="dxa"/>
            <w:tcBorders>
              <w:top w:val="single" w:color="000000" w:sz="12" w:space="0"/>
              <w:left w:val="single" w:color="000000" w:sz="6" w:space="0"/>
              <w:right w:val="single" w:color="000000" w:sz="6" w:space="0"/>
            </w:tcBorders>
            <w:noWrap w:val="0"/>
            <w:vAlign w:val="center"/>
          </w:tcPr>
          <w:p w14:paraId="3C5CCD79">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系统灾难发生时，服务方承诺立即响应，减少数据损失，降低灾难对整个系统正常运行的影响。</w:t>
            </w:r>
          </w:p>
        </w:tc>
        <w:tc>
          <w:tcPr>
            <w:tcW w:w="1995" w:type="dxa"/>
            <w:tcBorders>
              <w:top w:val="single" w:color="000000" w:sz="12" w:space="0"/>
              <w:left w:val="single" w:color="000000" w:sz="6" w:space="0"/>
              <w:right w:val="single" w:color="000000" w:sz="6" w:space="0"/>
            </w:tcBorders>
            <w:noWrap w:val="0"/>
            <w:vAlign w:val="center"/>
          </w:tcPr>
          <w:p w14:paraId="6F56BF26">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网络远程、QQ、现场</w:t>
            </w:r>
          </w:p>
        </w:tc>
        <w:tc>
          <w:tcPr>
            <w:tcW w:w="2055" w:type="dxa"/>
            <w:tcBorders>
              <w:top w:val="single" w:color="000000" w:sz="12" w:space="0"/>
              <w:left w:val="single" w:color="000000" w:sz="6" w:space="0"/>
              <w:right w:val="single" w:color="000000" w:sz="6" w:space="0"/>
            </w:tcBorders>
            <w:noWrap w:val="0"/>
            <w:vAlign w:val="center"/>
          </w:tcPr>
          <w:p w14:paraId="76863943">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立即响应</w:t>
            </w:r>
          </w:p>
        </w:tc>
      </w:tr>
      <w:tr w14:paraId="06C802C5">
        <w:tblPrEx>
          <w:tblCellMar>
            <w:top w:w="0" w:type="dxa"/>
            <w:left w:w="28" w:type="dxa"/>
            <w:bottom w:w="0" w:type="dxa"/>
            <w:right w:w="28" w:type="dxa"/>
          </w:tblCellMar>
        </w:tblPrEx>
        <w:trPr>
          <w:trHeight w:val="20" w:hRule="atLeast"/>
        </w:trPr>
        <w:tc>
          <w:tcPr>
            <w:tcW w:w="9170" w:type="dxa"/>
            <w:gridSpan w:val="5"/>
            <w:tcBorders>
              <w:top w:val="single" w:color="000000" w:sz="12" w:space="0"/>
              <w:left w:val="single" w:color="000000" w:sz="12" w:space="0"/>
              <w:right w:val="single" w:color="000000" w:sz="6" w:space="0"/>
            </w:tcBorders>
            <w:noWrap w:val="0"/>
            <w:vAlign w:val="center"/>
          </w:tcPr>
          <w:p w14:paraId="1A6D6160">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val="zh-CN"/>
              </w:rPr>
              <w:t>其他服务</w:t>
            </w:r>
          </w:p>
        </w:tc>
      </w:tr>
      <w:tr w14:paraId="3E1268DC">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right w:val="single" w:color="auto" w:sz="4" w:space="0"/>
            </w:tcBorders>
            <w:noWrap w:val="0"/>
            <w:vAlign w:val="center"/>
          </w:tcPr>
          <w:p w14:paraId="47DC0341">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序号</w:t>
            </w:r>
          </w:p>
        </w:tc>
        <w:tc>
          <w:tcPr>
            <w:tcW w:w="1155" w:type="dxa"/>
            <w:tcBorders>
              <w:top w:val="single" w:color="000000" w:sz="12" w:space="0"/>
              <w:left w:val="single" w:color="auto" w:sz="4" w:space="0"/>
              <w:right w:val="single" w:color="auto" w:sz="4" w:space="0"/>
            </w:tcBorders>
            <w:noWrap w:val="0"/>
            <w:vAlign w:val="center"/>
          </w:tcPr>
          <w:p w14:paraId="4BB92ABB">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服务项目</w:t>
            </w:r>
          </w:p>
        </w:tc>
        <w:tc>
          <w:tcPr>
            <w:tcW w:w="3420" w:type="dxa"/>
            <w:tcBorders>
              <w:top w:val="single" w:color="000000" w:sz="12" w:space="0"/>
              <w:left w:val="single" w:color="000000" w:sz="6" w:space="0"/>
              <w:right w:val="single" w:color="000000" w:sz="6" w:space="0"/>
            </w:tcBorders>
            <w:noWrap w:val="0"/>
            <w:vAlign w:val="center"/>
          </w:tcPr>
          <w:p w14:paraId="4CAF3020">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服务内容</w:t>
            </w:r>
          </w:p>
        </w:tc>
        <w:tc>
          <w:tcPr>
            <w:tcW w:w="1995" w:type="dxa"/>
            <w:tcBorders>
              <w:top w:val="single" w:color="000000" w:sz="12" w:space="0"/>
              <w:left w:val="single" w:color="000000" w:sz="6" w:space="0"/>
              <w:right w:val="single" w:color="000000" w:sz="6" w:space="0"/>
            </w:tcBorders>
            <w:noWrap w:val="0"/>
            <w:vAlign w:val="center"/>
          </w:tcPr>
          <w:p w14:paraId="523BE894">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服务方式</w:t>
            </w:r>
          </w:p>
        </w:tc>
        <w:tc>
          <w:tcPr>
            <w:tcW w:w="2055" w:type="dxa"/>
            <w:tcBorders>
              <w:top w:val="single" w:color="000000" w:sz="12" w:space="0"/>
              <w:left w:val="single" w:color="000000" w:sz="6" w:space="0"/>
              <w:right w:val="single" w:color="000000" w:sz="6" w:space="0"/>
            </w:tcBorders>
            <w:noWrap w:val="0"/>
            <w:vAlign w:val="center"/>
          </w:tcPr>
          <w:p w14:paraId="7EB140AE">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响应时间</w:t>
            </w:r>
          </w:p>
        </w:tc>
      </w:tr>
      <w:tr w14:paraId="79D1673B">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000000" w:sz="12" w:space="0"/>
              <w:right w:val="single" w:color="auto" w:sz="4" w:space="0"/>
            </w:tcBorders>
            <w:noWrap w:val="0"/>
            <w:vAlign w:val="center"/>
          </w:tcPr>
          <w:p w14:paraId="01CB0D88">
            <w:pPr>
              <w:autoSpaceDE w:val="0"/>
              <w:autoSpaceDN w:val="0"/>
              <w:spacing w:line="360" w:lineRule="auto"/>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9</w:t>
            </w:r>
          </w:p>
        </w:tc>
        <w:tc>
          <w:tcPr>
            <w:tcW w:w="1155" w:type="dxa"/>
            <w:tcBorders>
              <w:top w:val="single" w:color="000000" w:sz="12" w:space="0"/>
              <w:left w:val="single" w:color="auto" w:sz="4" w:space="0"/>
              <w:bottom w:val="single" w:color="000000" w:sz="12" w:space="0"/>
              <w:right w:val="single" w:color="auto" w:sz="4" w:space="0"/>
            </w:tcBorders>
            <w:noWrap w:val="0"/>
            <w:vAlign w:val="center"/>
          </w:tcPr>
          <w:p w14:paraId="70973EAE">
            <w:pPr>
              <w:autoSpaceDE w:val="0"/>
              <w:autoSpaceDN w:val="0"/>
              <w:spacing w:line="360" w:lineRule="auto"/>
              <w:jc w:val="center"/>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维护培训</w:t>
            </w:r>
          </w:p>
        </w:tc>
        <w:tc>
          <w:tcPr>
            <w:tcW w:w="3420" w:type="dxa"/>
            <w:tcBorders>
              <w:top w:val="single" w:color="000000" w:sz="12" w:space="0"/>
              <w:left w:val="single" w:color="000000" w:sz="6" w:space="0"/>
              <w:bottom w:val="single" w:color="000000" w:sz="12" w:space="0"/>
              <w:right w:val="single" w:color="000000" w:sz="6" w:space="0"/>
            </w:tcBorders>
            <w:noWrap w:val="0"/>
            <w:vAlign w:val="center"/>
          </w:tcPr>
          <w:p w14:paraId="61E33C2E">
            <w:pPr>
              <w:autoSpaceDE w:val="0"/>
              <w:autoSpaceDN w:val="0"/>
              <w:spacing w:line="360" w:lineRule="auto"/>
              <w:jc w:val="left"/>
              <w:textAlignment w:val="bottom"/>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系统维护人员离职或岗位调动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服务方</w:t>
            </w:r>
            <w:r>
              <w:rPr>
                <w:rFonts w:hint="eastAsia" w:ascii="仿宋" w:hAnsi="仿宋" w:eastAsia="仿宋" w:cs="仿宋"/>
                <w:color w:val="auto"/>
                <w:sz w:val="24"/>
                <w:szCs w:val="24"/>
                <w:highlight w:val="none"/>
              </w:rPr>
              <w:t>需要</w:t>
            </w:r>
            <w:r>
              <w:rPr>
                <w:rFonts w:hint="eastAsia" w:ascii="仿宋" w:hAnsi="仿宋" w:eastAsia="仿宋" w:cs="仿宋"/>
                <w:color w:val="auto"/>
                <w:sz w:val="24"/>
                <w:szCs w:val="24"/>
                <w:highlight w:val="none"/>
                <w:lang w:val="en-US" w:eastAsia="zh-CN"/>
              </w:rPr>
              <w:t>对</w:t>
            </w:r>
            <w:r>
              <w:rPr>
                <w:rFonts w:hint="eastAsia" w:ascii="仿宋" w:hAnsi="仿宋" w:eastAsia="仿宋" w:cs="仿宋"/>
                <w:color w:val="auto"/>
                <w:sz w:val="24"/>
                <w:szCs w:val="24"/>
                <w:highlight w:val="none"/>
              </w:rPr>
              <w:t>系统维护人员</w:t>
            </w:r>
            <w:r>
              <w:rPr>
                <w:rFonts w:hint="eastAsia" w:ascii="仿宋" w:hAnsi="仿宋" w:eastAsia="仿宋" w:cs="仿宋"/>
                <w:color w:val="auto"/>
                <w:sz w:val="24"/>
                <w:szCs w:val="24"/>
                <w:highlight w:val="none"/>
                <w:lang w:val="en-US" w:eastAsia="zh-CN"/>
              </w:rPr>
              <w:t>进行培训</w:t>
            </w:r>
            <w:r>
              <w:rPr>
                <w:rFonts w:hint="eastAsia" w:ascii="仿宋" w:hAnsi="仿宋" w:eastAsia="仿宋" w:cs="仿宋"/>
                <w:color w:val="auto"/>
                <w:sz w:val="24"/>
                <w:szCs w:val="24"/>
                <w:highlight w:val="none"/>
              </w:rPr>
              <w:t>。</w:t>
            </w:r>
          </w:p>
        </w:tc>
        <w:tc>
          <w:tcPr>
            <w:tcW w:w="1995" w:type="dxa"/>
            <w:tcBorders>
              <w:top w:val="single" w:color="000000" w:sz="12" w:space="0"/>
              <w:left w:val="single" w:color="000000" w:sz="6" w:space="0"/>
              <w:bottom w:val="single" w:color="000000" w:sz="12" w:space="0"/>
              <w:right w:val="single" w:color="000000" w:sz="6" w:space="0"/>
            </w:tcBorders>
            <w:noWrap w:val="0"/>
            <w:vAlign w:val="center"/>
          </w:tcPr>
          <w:p w14:paraId="192B7594">
            <w:pPr>
              <w:autoSpaceDE w:val="0"/>
              <w:autoSpaceDN w:val="0"/>
              <w:spacing w:line="360" w:lineRule="auto"/>
              <w:jc w:val="left"/>
              <w:textAlignment w:val="bottom"/>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电话、电子邮箱</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网络远程、QQ</w:t>
            </w:r>
          </w:p>
        </w:tc>
        <w:tc>
          <w:tcPr>
            <w:tcW w:w="2055" w:type="dxa"/>
            <w:tcBorders>
              <w:top w:val="single" w:color="000000" w:sz="12" w:space="0"/>
              <w:left w:val="single" w:color="000000" w:sz="6" w:space="0"/>
              <w:bottom w:val="single" w:color="000000" w:sz="12" w:space="0"/>
              <w:right w:val="single" w:color="000000" w:sz="6" w:space="0"/>
            </w:tcBorders>
            <w:noWrap w:val="0"/>
            <w:vAlign w:val="center"/>
          </w:tcPr>
          <w:p w14:paraId="2D920C05">
            <w:pPr>
              <w:autoSpaceDE w:val="0"/>
              <w:autoSpaceDN w:val="0"/>
              <w:spacing w:line="360" w:lineRule="auto"/>
              <w:jc w:val="center"/>
              <w:textAlignment w:val="bottom"/>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法定工作日预约</w:t>
            </w:r>
          </w:p>
        </w:tc>
      </w:tr>
      <w:tr w14:paraId="199EE24D">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000000" w:sz="12" w:space="0"/>
              <w:right w:val="single" w:color="auto" w:sz="4" w:space="0"/>
            </w:tcBorders>
            <w:noWrap w:val="0"/>
            <w:vAlign w:val="center"/>
          </w:tcPr>
          <w:p w14:paraId="230C2ABF">
            <w:pPr>
              <w:autoSpaceDE w:val="0"/>
              <w:autoSpaceDN w:val="0"/>
              <w:spacing w:line="360" w:lineRule="auto"/>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10</w:t>
            </w:r>
          </w:p>
        </w:tc>
        <w:tc>
          <w:tcPr>
            <w:tcW w:w="1155" w:type="dxa"/>
            <w:tcBorders>
              <w:top w:val="single" w:color="000000" w:sz="12" w:space="0"/>
              <w:left w:val="single" w:color="auto" w:sz="4" w:space="0"/>
              <w:bottom w:val="single" w:color="000000" w:sz="12" w:space="0"/>
              <w:right w:val="single" w:color="auto" w:sz="4" w:space="0"/>
            </w:tcBorders>
            <w:noWrap w:val="0"/>
            <w:vAlign w:val="center"/>
          </w:tcPr>
          <w:p w14:paraId="19127E05">
            <w:pPr>
              <w:autoSpaceDE w:val="0"/>
              <w:autoSpaceDN w:val="0"/>
              <w:spacing w:line="360" w:lineRule="auto"/>
              <w:jc w:val="center"/>
              <w:textAlignment w:val="bottom"/>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巡检服务</w:t>
            </w:r>
          </w:p>
        </w:tc>
        <w:tc>
          <w:tcPr>
            <w:tcW w:w="3420" w:type="dxa"/>
            <w:tcBorders>
              <w:top w:val="single" w:color="000000" w:sz="12" w:space="0"/>
              <w:left w:val="single" w:color="000000" w:sz="6" w:space="0"/>
              <w:bottom w:val="single" w:color="000000" w:sz="12" w:space="0"/>
              <w:right w:val="single" w:color="000000" w:sz="6" w:space="0"/>
            </w:tcBorders>
            <w:noWrap w:val="0"/>
            <w:vAlign w:val="center"/>
          </w:tcPr>
          <w:p w14:paraId="3E3B4BA7">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到</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现场检查系统模块运行情况，与</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维护人员沟通，提供常见问题的解决办法，巡检结束后给</w:t>
            </w:r>
            <w:r>
              <w:rPr>
                <w:rFonts w:hint="eastAsia" w:ascii="仿宋" w:hAnsi="仿宋" w:eastAsia="仿宋" w:cs="仿宋"/>
                <w:color w:val="auto"/>
                <w:sz w:val="24"/>
                <w:szCs w:val="24"/>
                <w:highlight w:val="none"/>
                <w:lang w:eastAsia="zh-CN"/>
              </w:rPr>
              <w:t>采购方</w:t>
            </w:r>
            <w:r>
              <w:rPr>
                <w:rFonts w:hint="eastAsia" w:ascii="仿宋" w:hAnsi="仿宋" w:eastAsia="仿宋" w:cs="仿宋"/>
                <w:color w:val="auto"/>
                <w:sz w:val="24"/>
                <w:szCs w:val="24"/>
                <w:highlight w:val="none"/>
              </w:rPr>
              <w:t>提供巡检报告。</w:t>
            </w:r>
          </w:p>
        </w:tc>
        <w:tc>
          <w:tcPr>
            <w:tcW w:w="1995" w:type="dxa"/>
            <w:tcBorders>
              <w:top w:val="single" w:color="000000" w:sz="12" w:space="0"/>
              <w:left w:val="single" w:color="000000" w:sz="6" w:space="0"/>
              <w:bottom w:val="single" w:color="000000" w:sz="12" w:space="0"/>
              <w:right w:val="single" w:color="000000" w:sz="6" w:space="0"/>
            </w:tcBorders>
            <w:noWrap w:val="0"/>
            <w:vAlign w:val="center"/>
          </w:tcPr>
          <w:p w14:paraId="3181C6EC">
            <w:pPr>
              <w:autoSpaceDE w:val="0"/>
              <w:autoSpaceDN w:val="0"/>
              <w:spacing w:line="360" w:lineRule="auto"/>
              <w:jc w:val="left"/>
              <w:textAlignment w:val="bottom"/>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每年</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次、现场</w:t>
            </w:r>
          </w:p>
        </w:tc>
        <w:tc>
          <w:tcPr>
            <w:tcW w:w="2055" w:type="dxa"/>
            <w:tcBorders>
              <w:top w:val="single" w:color="000000" w:sz="12" w:space="0"/>
              <w:left w:val="single" w:color="000000" w:sz="6" w:space="0"/>
              <w:bottom w:val="single" w:color="000000" w:sz="12" w:space="0"/>
              <w:right w:val="single" w:color="000000" w:sz="6" w:space="0"/>
            </w:tcBorders>
            <w:noWrap w:val="0"/>
            <w:vAlign w:val="center"/>
          </w:tcPr>
          <w:p w14:paraId="1C868568">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法定工作日预约</w:t>
            </w:r>
          </w:p>
        </w:tc>
      </w:tr>
      <w:tr w14:paraId="147DEB93">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000000" w:sz="12" w:space="0"/>
              <w:right w:val="single" w:color="auto" w:sz="4" w:space="0"/>
            </w:tcBorders>
            <w:noWrap w:val="0"/>
            <w:vAlign w:val="center"/>
          </w:tcPr>
          <w:p w14:paraId="2881C2DA">
            <w:pPr>
              <w:autoSpaceDE w:val="0"/>
              <w:autoSpaceDN w:val="0"/>
              <w:spacing w:line="360" w:lineRule="auto"/>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11</w:t>
            </w:r>
          </w:p>
        </w:tc>
        <w:tc>
          <w:tcPr>
            <w:tcW w:w="1155" w:type="dxa"/>
            <w:tcBorders>
              <w:top w:val="single" w:color="000000" w:sz="12" w:space="0"/>
              <w:left w:val="single" w:color="auto" w:sz="4" w:space="0"/>
              <w:bottom w:val="single" w:color="000000" w:sz="12" w:space="0"/>
              <w:right w:val="single" w:color="auto" w:sz="4" w:space="0"/>
            </w:tcBorders>
            <w:noWrap w:val="0"/>
            <w:vAlign w:val="center"/>
          </w:tcPr>
          <w:p w14:paraId="37FF7F73">
            <w:pPr>
              <w:autoSpaceDE w:val="0"/>
              <w:autoSpaceDN w:val="0"/>
              <w:spacing w:line="360" w:lineRule="auto"/>
              <w:jc w:val="center"/>
              <w:textAlignment w:val="bottom"/>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热线服务</w:t>
            </w:r>
          </w:p>
        </w:tc>
        <w:tc>
          <w:tcPr>
            <w:tcW w:w="3420" w:type="dxa"/>
            <w:tcBorders>
              <w:top w:val="single" w:color="000000" w:sz="12" w:space="0"/>
              <w:left w:val="single" w:color="000000" w:sz="6" w:space="0"/>
              <w:bottom w:val="single" w:color="000000" w:sz="12" w:space="0"/>
              <w:right w:val="single" w:color="000000" w:sz="6" w:space="0"/>
            </w:tcBorders>
            <w:noWrap w:val="0"/>
            <w:vAlign w:val="center"/>
          </w:tcPr>
          <w:p w14:paraId="782B8ACC">
            <w:pPr>
              <w:autoSpaceDE w:val="0"/>
              <w:autoSpaceDN w:val="0"/>
              <w:spacing w:line="360" w:lineRule="auto"/>
              <w:jc w:val="left"/>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提供与软件系统相关的咨询服务</w:t>
            </w:r>
            <w:r>
              <w:rPr>
                <w:rFonts w:hint="eastAsia" w:ascii="仿宋" w:hAnsi="仿宋" w:eastAsia="仿宋" w:cs="仿宋"/>
                <w:color w:val="auto"/>
                <w:sz w:val="24"/>
                <w:szCs w:val="24"/>
                <w:highlight w:val="none"/>
                <w:lang w:eastAsia="zh-CN"/>
              </w:rPr>
              <w:t>。</w:t>
            </w:r>
          </w:p>
        </w:tc>
        <w:tc>
          <w:tcPr>
            <w:tcW w:w="1995" w:type="dxa"/>
            <w:tcBorders>
              <w:top w:val="single" w:color="000000" w:sz="12" w:space="0"/>
              <w:left w:val="single" w:color="000000" w:sz="6" w:space="0"/>
              <w:bottom w:val="single" w:color="000000" w:sz="12" w:space="0"/>
              <w:right w:val="single" w:color="000000" w:sz="6" w:space="0"/>
            </w:tcBorders>
            <w:noWrap w:val="0"/>
            <w:vAlign w:val="center"/>
          </w:tcPr>
          <w:p w14:paraId="5A0011CA">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bottom w:val="single" w:color="000000" w:sz="12" w:space="0"/>
              <w:right w:val="single" w:color="000000" w:sz="6" w:space="0"/>
            </w:tcBorders>
            <w:noWrap w:val="0"/>
            <w:vAlign w:val="center"/>
          </w:tcPr>
          <w:p w14:paraId="49F7E88E">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法定工作日</w:t>
            </w:r>
          </w:p>
        </w:tc>
      </w:tr>
      <w:tr w14:paraId="375BA199">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000000" w:sz="12" w:space="0"/>
              <w:right w:val="single" w:color="auto" w:sz="4" w:space="0"/>
            </w:tcBorders>
            <w:noWrap w:val="0"/>
            <w:vAlign w:val="center"/>
          </w:tcPr>
          <w:p w14:paraId="4A33E1A3">
            <w:pPr>
              <w:autoSpaceDE w:val="0"/>
              <w:autoSpaceDN w:val="0"/>
              <w:spacing w:line="360" w:lineRule="auto"/>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12</w:t>
            </w:r>
          </w:p>
        </w:tc>
        <w:tc>
          <w:tcPr>
            <w:tcW w:w="1155" w:type="dxa"/>
            <w:tcBorders>
              <w:top w:val="single" w:color="000000" w:sz="12" w:space="0"/>
              <w:left w:val="single" w:color="auto" w:sz="4" w:space="0"/>
              <w:bottom w:val="single" w:color="000000" w:sz="12" w:space="0"/>
              <w:right w:val="single" w:color="auto" w:sz="4" w:space="0"/>
            </w:tcBorders>
            <w:noWrap w:val="0"/>
            <w:vAlign w:val="center"/>
          </w:tcPr>
          <w:p w14:paraId="1399E0DB">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问题解答</w:t>
            </w:r>
          </w:p>
        </w:tc>
        <w:tc>
          <w:tcPr>
            <w:tcW w:w="3420" w:type="dxa"/>
            <w:tcBorders>
              <w:top w:val="single" w:color="000000" w:sz="12" w:space="0"/>
              <w:left w:val="single" w:color="000000" w:sz="6" w:space="0"/>
              <w:bottom w:val="single" w:color="000000" w:sz="12" w:space="0"/>
              <w:right w:val="single" w:color="000000" w:sz="6" w:space="0"/>
            </w:tcBorders>
            <w:noWrap w:val="0"/>
            <w:vAlign w:val="center"/>
          </w:tcPr>
          <w:p w14:paraId="29A1AB08">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解答系统及数据库疑难问题。</w:t>
            </w:r>
          </w:p>
        </w:tc>
        <w:tc>
          <w:tcPr>
            <w:tcW w:w="1995" w:type="dxa"/>
            <w:tcBorders>
              <w:top w:val="single" w:color="000000" w:sz="12" w:space="0"/>
              <w:left w:val="single" w:color="000000" w:sz="6" w:space="0"/>
              <w:bottom w:val="single" w:color="000000" w:sz="12" w:space="0"/>
              <w:right w:val="single" w:color="000000" w:sz="6" w:space="0"/>
            </w:tcBorders>
            <w:noWrap w:val="0"/>
            <w:vAlign w:val="center"/>
          </w:tcPr>
          <w:p w14:paraId="6CA5CD28">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电话、电子邮箱</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bottom w:val="single" w:color="000000" w:sz="12" w:space="0"/>
              <w:right w:val="single" w:color="000000" w:sz="6" w:space="0"/>
            </w:tcBorders>
            <w:noWrap w:val="0"/>
            <w:vAlign w:val="center"/>
          </w:tcPr>
          <w:p w14:paraId="309E9122">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法定工作日</w:t>
            </w:r>
          </w:p>
        </w:tc>
      </w:tr>
      <w:tr w14:paraId="4742EE95">
        <w:tblPrEx>
          <w:tblCellMar>
            <w:top w:w="0" w:type="dxa"/>
            <w:left w:w="28" w:type="dxa"/>
            <w:bottom w:w="0" w:type="dxa"/>
            <w:right w:w="28" w:type="dxa"/>
          </w:tblCellMar>
        </w:tblPrEx>
        <w:trPr>
          <w:trHeight w:val="20" w:hRule="atLeast"/>
        </w:trPr>
        <w:tc>
          <w:tcPr>
            <w:tcW w:w="545" w:type="dxa"/>
            <w:tcBorders>
              <w:top w:val="single" w:color="000000" w:sz="12" w:space="0"/>
              <w:left w:val="single" w:color="000000" w:sz="12" w:space="0"/>
              <w:bottom w:val="single" w:color="auto" w:sz="4" w:space="0"/>
              <w:right w:val="single" w:color="auto" w:sz="4" w:space="0"/>
            </w:tcBorders>
            <w:noWrap w:val="0"/>
            <w:vAlign w:val="center"/>
          </w:tcPr>
          <w:p w14:paraId="6841DBEC">
            <w:pPr>
              <w:autoSpaceDE w:val="0"/>
              <w:autoSpaceDN w:val="0"/>
              <w:spacing w:line="360" w:lineRule="auto"/>
              <w:jc w:val="center"/>
              <w:textAlignment w:val="bottom"/>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13</w:t>
            </w:r>
          </w:p>
        </w:tc>
        <w:tc>
          <w:tcPr>
            <w:tcW w:w="1155" w:type="dxa"/>
            <w:tcBorders>
              <w:top w:val="single" w:color="000000" w:sz="12" w:space="0"/>
              <w:left w:val="single" w:color="auto" w:sz="4" w:space="0"/>
              <w:bottom w:val="single" w:color="auto" w:sz="4" w:space="0"/>
              <w:right w:val="single" w:color="auto" w:sz="4" w:space="0"/>
            </w:tcBorders>
            <w:noWrap w:val="0"/>
            <w:vAlign w:val="center"/>
          </w:tcPr>
          <w:p w14:paraId="4122F06C">
            <w:pPr>
              <w:autoSpaceDE w:val="0"/>
              <w:autoSpaceDN w:val="0"/>
              <w:spacing w:line="360" w:lineRule="auto"/>
              <w:jc w:val="center"/>
              <w:textAlignment w:val="bottom"/>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系统升级</w:t>
            </w:r>
          </w:p>
        </w:tc>
        <w:tc>
          <w:tcPr>
            <w:tcW w:w="3420" w:type="dxa"/>
            <w:tcBorders>
              <w:top w:val="single" w:color="000000" w:sz="12" w:space="0"/>
              <w:left w:val="single" w:color="000000" w:sz="6" w:space="0"/>
              <w:bottom w:val="single" w:color="auto" w:sz="4" w:space="0"/>
              <w:right w:val="single" w:color="000000" w:sz="6" w:space="0"/>
            </w:tcBorders>
            <w:noWrap w:val="0"/>
            <w:vAlign w:val="center"/>
          </w:tcPr>
          <w:p w14:paraId="718C15A9">
            <w:pPr>
              <w:autoSpaceDE w:val="0"/>
              <w:autoSpaceDN w:val="0"/>
              <w:spacing w:line="360" w:lineRule="auto"/>
              <w:jc w:val="left"/>
              <w:textAlignment w:val="bottom"/>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sz w:val="24"/>
                <w:szCs w:val="24"/>
              </w:rPr>
              <w:t>在维护过程中所涉及软件系统定期升级到原合同功能范围内的最新版本，以及对软件系统进行预防性维护。</w:t>
            </w:r>
          </w:p>
        </w:tc>
        <w:tc>
          <w:tcPr>
            <w:tcW w:w="1995" w:type="dxa"/>
            <w:tcBorders>
              <w:top w:val="single" w:color="000000" w:sz="12" w:space="0"/>
              <w:left w:val="single" w:color="000000" w:sz="6" w:space="0"/>
              <w:bottom w:val="single" w:color="auto" w:sz="4" w:space="0"/>
              <w:right w:val="single" w:color="000000" w:sz="6" w:space="0"/>
            </w:tcBorders>
            <w:noWrap w:val="0"/>
            <w:vAlign w:val="center"/>
          </w:tcPr>
          <w:p w14:paraId="356E00E2">
            <w:pPr>
              <w:autoSpaceDE w:val="0"/>
              <w:autoSpaceDN w:val="0"/>
              <w:spacing w:line="360" w:lineRule="auto"/>
              <w:jc w:val="left"/>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网络远程、QQ</w:t>
            </w:r>
          </w:p>
        </w:tc>
        <w:tc>
          <w:tcPr>
            <w:tcW w:w="2055" w:type="dxa"/>
            <w:tcBorders>
              <w:top w:val="single" w:color="000000" w:sz="12" w:space="0"/>
              <w:left w:val="single" w:color="000000" w:sz="6" w:space="0"/>
              <w:bottom w:val="single" w:color="auto" w:sz="4" w:space="0"/>
              <w:right w:val="single" w:color="000000" w:sz="6" w:space="0"/>
            </w:tcBorders>
            <w:noWrap w:val="0"/>
            <w:vAlign w:val="center"/>
          </w:tcPr>
          <w:p w14:paraId="758514B3">
            <w:pPr>
              <w:autoSpaceDE w:val="0"/>
              <w:autoSpaceDN w:val="0"/>
              <w:spacing w:line="360" w:lineRule="auto"/>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法定工作日</w:t>
            </w:r>
          </w:p>
        </w:tc>
      </w:tr>
    </w:tbl>
    <w:p w14:paraId="3151EE30">
      <w:pPr>
        <w:numPr>
          <w:ilvl w:val="0"/>
          <w:numId w:val="0"/>
        </w:numPr>
        <w:spacing w:line="600" w:lineRule="exact"/>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三、</w:t>
      </w:r>
      <w:r>
        <w:rPr>
          <w:rFonts w:hint="eastAsia" w:ascii="仿宋" w:hAnsi="仿宋" w:eastAsia="仿宋" w:cs="仿宋"/>
          <w:b/>
          <w:bCs/>
          <w:sz w:val="24"/>
          <w:szCs w:val="24"/>
          <w:lang w:val="en-US" w:eastAsia="zh-CN"/>
        </w:rPr>
        <w:t>服务要求</w:t>
      </w:r>
    </w:p>
    <w:p w14:paraId="76EE744B">
      <w:pPr>
        <w:numPr>
          <w:ilvl w:val="0"/>
          <w:numId w:val="0"/>
        </w:numPr>
        <w:spacing w:line="60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1、为采购方提供电话技术支持，服务要求：7天×24小时。工作日时间在2小时内响应，其余时间在4小时内响应，故障处置时间在24小时内。</w:t>
      </w:r>
      <w:r>
        <w:rPr>
          <w:rFonts w:hint="eastAsia" w:ascii="仿宋" w:hAnsi="仿宋" w:eastAsia="仿宋" w:cs="仿宋"/>
          <w:kern w:val="0"/>
          <w:sz w:val="24"/>
          <w:szCs w:val="24"/>
        </w:rPr>
        <w:t>服务方提供的维护服务方式</w:t>
      </w:r>
      <w:r>
        <w:rPr>
          <w:rFonts w:hint="eastAsia" w:ascii="仿宋" w:hAnsi="仿宋" w:eastAsia="仿宋" w:cs="仿宋"/>
          <w:kern w:val="0"/>
          <w:sz w:val="24"/>
          <w:szCs w:val="24"/>
          <w:lang w:val="en-US" w:eastAsia="zh-CN"/>
        </w:rPr>
        <w:t>需</w:t>
      </w:r>
      <w:r>
        <w:rPr>
          <w:rFonts w:hint="eastAsia" w:ascii="仿宋" w:hAnsi="仿宋" w:eastAsia="仿宋" w:cs="仿宋"/>
          <w:kern w:val="0"/>
          <w:sz w:val="24"/>
          <w:szCs w:val="24"/>
        </w:rPr>
        <w:t>有电话支持</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电子邮件</w:t>
      </w:r>
      <w:r>
        <w:rPr>
          <w:rFonts w:hint="eastAsia" w:ascii="仿宋" w:hAnsi="仿宋" w:eastAsia="仿宋" w:cs="仿宋"/>
          <w:kern w:val="0"/>
          <w:sz w:val="24"/>
          <w:szCs w:val="24"/>
          <w:lang w:val="en-US" w:eastAsia="zh-CN"/>
        </w:rPr>
        <w:t>及</w:t>
      </w:r>
      <w:r>
        <w:rPr>
          <w:rFonts w:hint="eastAsia" w:ascii="仿宋" w:hAnsi="仿宋" w:eastAsia="仿宋" w:cs="仿宋"/>
          <w:kern w:val="0"/>
          <w:sz w:val="24"/>
          <w:szCs w:val="24"/>
        </w:rPr>
        <w:t>远程诊断等</w:t>
      </w:r>
      <w:r>
        <w:rPr>
          <w:rFonts w:hint="eastAsia" w:ascii="仿宋" w:hAnsi="仿宋" w:eastAsia="仿宋" w:cs="仿宋"/>
          <w:kern w:val="0"/>
          <w:sz w:val="24"/>
          <w:szCs w:val="24"/>
          <w:lang w:eastAsia="zh-CN"/>
        </w:rPr>
        <w:t>。</w:t>
      </w:r>
    </w:p>
    <w:p w14:paraId="7DAE058C">
      <w:pPr>
        <w:spacing w:line="600" w:lineRule="exact"/>
        <w:ind w:firstLine="480" w:firstLineChars="200"/>
        <w:rPr>
          <w:rFonts w:hint="eastAsia" w:ascii="仿宋" w:hAnsi="仿宋" w:eastAsia="仿宋" w:cs="仿宋"/>
          <w:kern w:val="0"/>
          <w:sz w:val="24"/>
          <w:szCs w:val="24"/>
          <w:lang w:eastAsia="zh-CN"/>
        </w:rPr>
      </w:pPr>
      <w:r>
        <w:rPr>
          <w:rFonts w:hint="eastAsia" w:ascii="仿宋" w:hAnsi="仿宋" w:eastAsia="仿宋" w:cs="仿宋"/>
          <w:kern w:val="0"/>
          <w:sz w:val="24"/>
          <w:szCs w:val="24"/>
        </w:rPr>
        <w:t>2、现场维护：在与</w:t>
      </w:r>
      <w:r>
        <w:rPr>
          <w:rFonts w:hint="eastAsia" w:ascii="仿宋" w:hAnsi="仿宋" w:eastAsia="仿宋" w:cs="仿宋"/>
          <w:bCs/>
          <w:sz w:val="24"/>
          <w:szCs w:val="24"/>
        </w:rPr>
        <w:t>采购方</w:t>
      </w:r>
      <w:r>
        <w:rPr>
          <w:rFonts w:hint="eastAsia" w:ascii="仿宋" w:hAnsi="仿宋" w:eastAsia="仿宋" w:cs="仿宋"/>
          <w:kern w:val="0"/>
          <w:sz w:val="24"/>
          <w:szCs w:val="24"/>
        </w:rPr>
        <w:t>确认故障且远程诊断无法解决问题时，服务方提供现场维护，一般性故障（指不影响采购人正常工作的）</w:t>
      </w:r>
      <w:r>
        <w:rPr>
          <w:rFonts w:hint="eastAsia" w:ascii="仿宋" w:hAnsi="仿宋" w:eastAsia="仿宋" w:cs="仿宋"/>
          <w:kern w:val="0"/>
          <w:sz w:val="24"/>
          <w:szCs w:val="24"/>
          <w:lang w:val="en-US" w:eastAsia="zh-CN"/>
        </w:rPr>
        <w:t>48</w:t>
      </w:r>
      <w:r>
        <w:rPr>
          <w:rFonts w:hint="eastAsia" w:ascii="仿宋" w:hAnsi="仿宋" w:eastAsia="仿宋" w:cs="仿宋"/>
          <w:kern w:val="0"/>
          <w:sz w:val="24"/>
          <w:szCs w:val="24"/>
        </w:rPr>
        <w:t>小时内到达指定现场</w:t>
      </w:r>
      <w:r>
        <w:rPr>
          <w:rFonts w:hint="eastAsia" w:ascii="仿宋" w:hAnsi="仿宋" w:eastAsia="仿宋" w:cs="仿宋"/>
          <w:kern w:val="0"/>
          <w:sz w:val="24"/>
          <w:szCs w:val="24"/>
          <w:lang w:eastAsia="zh-CN"/>
        </w:rPr>
        <w:t>。</w:t>
      </w:r>
    </w:p>
    <w:p w14:paraId="2098D0AE">
      <w:pPr>
        <w:spacing w:line="600" w:lineRule="exact"/>
        <w:ind w:firstLine="480" w:firstLineChars="200"/>
        <w:rPr>
          <w:rFonts w:hint="default" w:ascii="仿宋" w:hAnsi="仿宋" w:eastAsia="仿宋" w:cs="仿宋"/>
          <w:kern w:val="0"/>
          <w:sz w:val="24"/>
          <w:szCs w:val="24"/>
          <w:lang w:val="en-US"/>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、服务地点：</w:t>
      </w:r>
      <w:r>
        <w:rPr>
          <w:rFonts w:hint="eastAsia" w:ascii="仿宋" w:hAnsi="仿宋" w:eastAsia="仿宋" w:cs="仿宋"/>
          <w:kern w:val="0"/>
          <w:sz w:val="24"/>
          <w:szCs w:val="24"/>
          <w:lang w:eastAsia="zh-CN"/>
        </w:rPr>
        <w:t>珠海市中西医结合医院。</w:t>
      </w:r>
    </w:p>
    <w:p w14:paraId="2A60A825">
      <w:pPr>
        <w:spacing w:line="6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、服务期内根据采购方需求开展运维</w:t>
      </w:r>
      <w:r>
        <w:rPr>
          <w:rFonts w:hint="eastAsia" w:ascii="仿宋" w:hAnsi="仿宋" w:eastAsia="仿宋" w:cs="仿宋"/>
          <w:kern w:val="0"/>
          <w:sz w:val="24"/>
          <w:szCs w:val="24"/>
          <w:lang w:val="en-US" w:eastAsia="zh-CN"/>
        </w:rPr>
        <w:t>保障</w:t>
      </w:r>
      <w:r>
        <w:rPr>
          <w:rFonts w:hint="eastAsia" w:ascii="仿宋" w:hAnsi="仿宋" w:eastAsia="仿宋" w:cs="仿宋"/>
          <w:kern w:val="0"/>
          <w:sz w:val="24"/>
          <w:szCs w:val="24"/>
        </w:rPr>
        <w:t>服务工作。</w:t>
      </w:r>
    </w:p>
    <w:p w14:paraId="422E51EC">
      <w:pPr>
        <w:rPr>
          <w:rFonts w:hint="eastAsia" w:ascii="仿宋" w:hAnsi="仿宋" w:eastAsia="仿宋" w:cs="仿宋"/>
          <w:kern w:val="0"/>
          <w:sz w:val="24"/>
          <w:szCs w:val="24"/>
          <w:lang w:val="zh-CN" w:eastAsia="zh-CN" w:bidi="ar-SA"/>
        </w:rPr>
      </w:pPr>
    </w:p>
    <w:p w14:paraId="69C7A69A">
      <w:pPr>
        <w:pStyle w:val="9"/>
        <w:ind w:left="0" w:leftChars="0" w:firstLine="0" w:firstLineChars="0"/>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84DE0"/>
    <w:multiLevelType w:val="multilevel"/>
    <w:tmpl w:val="D0984DE0"/>
    <w:lvl w:ilvl="0" w:tentative="0">
      <w:start w:val="1"/>
      <w:numFmt w:val="decimal"/>
      <w:lvlText w:val="%1."/>
      <w:lvlJc w:val="left"/>
      <w:pPr>
        <w:ind w:left="432" w:hanging="432"/>
      </w:pPr>
      <w:rPr>
        <w:rFonts w:hint="default"/>
      </w:rPr>
    </w:lvl>
    <w:lvl w:ilvl="1" w:tentative="0">
      <w:start w:val="1"/>
      <w:numFmt w:val="decimal"/>
      <w:pStyle w:val="2"/>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091F90"/>
    <w:rsid w:val="00053A0D"/>
    <w:rsid w:val="00064CA3"/>
    <w:rsid w:val="00091F90"/>
    <w:rsid w:val="000B31FD"/>
    <w:rsid w:val="002704BB"/>
    <w:rsid w:val="00274BB6"/>
    <w:rsid w:val="002F3895"/>
    <w:rsid w:val="003E652F"/>
    <w:rsid w:val="007C6EF1"/>
    <w:rsid w:val="009B2B21"/>
    <w:rsid w:val="009E1538"/>
    <w:rsid w:val="00A74D6C"/>
    <w:rsid w:val="00A75741"/>
    <w:rsid w:val="00AA6FCE"/>
    <w:rsid w:val="00AD50B4"/>
    <w:rsid w:val="00BF1AFB"/>
    <w:rsid w:val="00C76858"/>
    <w:rsid w:val="00CC134D"/>
    <w:rsid w:val="00D6614B"/>
    <w:rsid w:val="00E71C13"/>
    <w:rsid w:val="00F61270"/>
    <w:rsid w:val="02B32C00"/>
    <w:rsid w:val="02B76FEA"/>
    <w:rsid w:val="02BD4336"/>
    <w:rsid w:val="04A95EDE"/>
    <w:rsid w:val="05AF5F97"/>
    <w:rsid w:val="07842C07"/>
    <w:rsid w:val="07EF3A2A"/>
    <w:rsid w:val="089B3ED6"/>
    <w:rsid w:val="0A8A0B47"/>
    <w:rsid w:val="0E09650A"/>
    <w:rsid w:val="0F7247B2"/>
    <w:rsid w:val="10AA46AE"/>
    <w:rsid w:val="12EA029C"/>
    <w:rsid w:val="1EA15BBF"/>
    <w:rsid w:val="1F142371"/>
    <w:rsid w:val="1F194B49"/>
    <w:rsid w:val="1F2C0E55"/>
    <w:rsid w:val="23AA4BC2"/>
    <w:rsid w:val="25DB2109"/>
    <w:rsid w:val="25E82A3D"/>
    <w:rsid w:val="2B660ACF"/>
    <w:rsid w:val="2CB77249"/>
    <w:rsid w:val="2F55537B"/>
    <w:rsid w:val="3CD75722"/>
    <w:rsid w:val="3DB23DFF"/>
    <w:rsid w:val="41CF6A07"/>
    <w:rsid w:val="422357D5"/>
    <w:rsid w:val="43562BF0"/>
    <w:rsid w:val="45DD5596"/>
    <w:rsid w:val="475148D3"/>
    <w:rsid w:val="4BF576B0"/>
    <w:rsid w:val="4C4A42AC"/>
    <w:rsid w:val="4CD9638C"/>
    <w:rsid w:val="4F2D1291"/>
    <w:rsid w:val="527F142C"/>
    <w:rsid w:val="531B70BE"/>
    <w:rsid w:val="53E343C9"/>
    <w:rsid w:val="57E546F6"/>
    <w:rsid w:val="59B760FD"/>
    <w:rsid w:val="5D5A6507"/>
    <w:rsid w:val="5FAD6A9C"/>
    <w:rsid w:val="61756D59"/>
    <w:rsid w:val="64137701"/>
    <w:rsid w:val="6579213D"/>
    <w:rsid w:val="6A21395A"/>
    <w:rsid w:val="71A43E00"/>
    <w:rsid w:val="779B303C"/>
    <w:rsid w:val="7AFC4261"/>
    <w:rsid w:val="7BFD0CC5"/>
    <w:rsid w:val="7EDA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numPr>
        <w:ilvl w:val="1"/>
        <w:numId w:val="1"/>
      </w:numPr>
      <w:spacing w:before="260" w:after="260" w:line="413" w:lineRule="auto"/>
      <w:outlineLvl w:val="1"/>
    </w:pPr>
    <w:rPr>
      <w:rFonts w:ascii="宋体" w:hAnsi="宋体"/>
      <w:sz w:val="32"/>
      <w:szCs w:val="22"/>
    </w:rPr>
  </w:style>
  <w:style w:type="paragraph" w:styleId="3">
    <w:name w:val="heading 3"/>
    <w:basedOn w:val="1"/>
    <w:next w:val="4"/>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next w:val="1"/>
    <w:unhideWhenUsed/>
    <w:qFormat/>
    <w:uiPriority w:val="99"/>
    <w:pPr>
      <w:widowControl w:val="0"/>
      <w:jc w:val="both"/>
    </w:pPr>
    <w:rPr>
      <w:rFonts w:ascii="Arial" w:hAnsi="Arial" w:eastAsia="宋体" w:cs="Times New Roman"/>
      <w:kern w:val="2"/>
      <w:sz w:val="24"/>
      <w:szCs w:val="24"/>
      <w:lang w:val="en-US" w:eastAsia="zh-CN" w:bidi="ar-SA"/>
    </w:rPr>
  </w:style>
  <w:style w:type="paragraph" w:styleId="6">
    <w:name w:val="Body Text Indent"/>
    <w:basedOn w:val="1"/>
    <w:link w:val="12"/>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link w:val="13"/>
    <w:qFormat/>
    <w:uiPriority w:val="0"/>
    <w:pPr>
      <w:ind w:firstLine="420" w:firstLineChars="200"/>
    </w:pPr>
  </w:style>
  <w:style w:type="character" w:customStyle="1" w:styleId="12">
    <w:name w:val="正文文本缩进 字符"/>
    <w:basedOn w:val="11"/>
    <w:link w:val="6"/>
    <w:semiHidden/>
    <w:qFormat/>
    <w:uiPriority w:val="99"/>
    <w:rPr>
      <w:rFonts w:ascii="Times New Roman" w:hAnsi="Times New Roman" w:eastAsia="宋体" w:cs="Times New Roman"/>
      <w:szCs w:val="24"/>
    </w:rPr>
  </w:style>
  <w:style w:type="character" w:customStyle="1" w:styleId="13">
    <w:name w:val="正文文本首行缩进 2 字符"/>
    <w:basedOn w:val="12"/>
    <w:link w:val="9"/>
    <w:qFormat/>
    <w:uiPriority w:val="0"/>
    <w:rPr>
      <w:rFonts w:ascii="Times New Roman" w:hAnsi="Times New Roman" w:eastAsia="宋体" w:cs="Times New Roman"/>
      <w:szCs w:val="24"/>
    </w:rPr>
  </w:style>
  <w:style w:type="character" w:customStyle="1" w:styleId="14">
    <w:name w:val="页脚 字符"/>
    <w:basedOn w:val="11"/>
    <w:link w:val="7"/>
    <w:qFormat/>
    <w:uiPriority w:val="99"/>
    <w:rPr>
      <w:rFonts w:eastAsia="宋体"/>
      <w:kern w:val="2"/>
      <w:sz w:val="18"/>
      <w:szCs w:val="18"/>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16">
    <w:name w:val="列出段落1"/>
    <w:basedOn w:val="1"/>
    <w:qFormat/>
    <w:uiPriority w:val="0"/>
    <w:pPr>
      <w:ind w:firstLine="420" w:firstLineChars="200"/>
    </w:pPr>
    <w:rPr>
      <w:szCs w:val="20"/>
    </w:rPr>
  </w:style>
  <w:style w:type="character" w:customStyle="1" w:styleId="17">
    <w:name w:val="NormalCharacter"/>
    <w:semiHidden/>
    <w:qFormat/>
    <w:uiPriority w:val="0"/>
  </w:style>
  <w:style w:type="paragraph" w:customStyle="1" w:styleId="18">
    <w:name w:val="179"/>
    <w:basedOn w:val="1"/>
    <w:qFormat/>
    <w:uiPriority w:val="0"/>
    <w:pPr>
      <w:ind w:firstLine="420" w:firstLineChars="200"/>
    </w:pPr>
    <w:rPr>
      <w:szCs w:val="20"/>
    </w:rPr>
  </w:style>
  <w:style w:type="table" w:customStyle="1" w:styleId="19">
    <w:name w:val="Table Normal"/>
    <w:autoRedefine/>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1273</Words>
  <Characters>1321</Characters>
  <Lines>106</Lines>
  <Paragraphs>77</Paragraphs>
  <TotalTime>6</TotalTime>
  <ScaleCrop>false</ScaleCrop>
  <LinksUpToDate>false</LinksUpToDate>
  <CharactersWithSpaces>1322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2025-04-24T07:04:00Z</dcterms:created>
  <dc:creator>Administrator</dc:creator>
  <cp:lastModifiedBy>Jason浚</cp:lastModifiedBy>
  <cp:lastPrinted>2025-12-15T08:48:00Z</cp:lastPrinted>
  <dcterms:modified xsi:type="dcterms:W3CDTF">2026-01-13T15:26:16Z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74165225D6FC46569B1B50821D00110D_13</vt:lpwstr>
  </property>
  <property fmtid="{D5CDD505-2E9C-101B-9397-08002B2CF9AE}" pid="4" name="KSOTemplateDocerSaveRecord">
    <vt:lpwstr>eyJoZGlkIjoiYjg0ZTQ0Zjg2MDFlNTQ2N2QyZWQzN2M2OWJjMWNkZTQiLCJ1c2VySWQiOiI1OTc0NTQ5NzkifQ==</vt:lpwstr>
  </property>
</Properties>
</file>