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EB8A7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参数要求</w:t>
      </w:r>
    </w:p>
    <w:p w14:paraId="6B225AA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AD9DEC2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一、手提式ABC干粉灭火器</w:t>
      </w:r>
    </w:p>
    <w:p w14:paraId="38ACE0B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强制安全认证</w:t>
      </w:r>
    </w:p>
    <w:p w14:paraId="0D18B1D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需通过3C强制认证，提供有效认证证书及编号；</w:t>
      </w:r>
    </w:p>
    <w:p w14:paraId="415D72CC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符合国家标准：GB4351.1-2005《手提式灭火器 第1部分：性能和结构要求》GB15308-2006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干粉灭火剂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》；</w:t>
      </w:r>
    </w:p>
    <w:p w14:paraId="5CB91CC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具备消防产品一致性检验报告（近1年内有效），确保产品与认证标准一致。</w:t>
      </w:r>
    </w:p>
    <w:p w14:paraId="052FD8EB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核心性能参数</w:t>
      </w:r>
    </w:p>
    <w:p w14:paraId="7885306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规格型号：MFZ/ABC4型；</w:t>
      </w:r>
    </w:p>
    <w:p w14:paraId="6BB6C57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干粉灭火剂：ABC型通用干粉，含水率≤0.2%，喷射剩余率≤10%，灭火效率符合GB 15308-2006一级标准；</w:t>
      </w:r>
    </w:p>
    <w:p w14:paraId="713B583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喷射性能：喷射时间≥12秒，喷射距离≥3米，最低有效喷射压力≥0.6MPa；</w:t>
      </w:r>
    </w:p>
    <w:p w14:paraId="0092E38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耐压与密封：瓶体爆破压力≥2.1MPa，密封性试验无渗漏（1.5MPa压力下保持5分钟）；</w:t>
      </w:r>
    </w:p>
    <w:p w14:paraId="39277CA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材质要求：瓶体采用优质碳钢或铝合金，表面防锈处理（喷塑/电泳）；阀门为铜制或不锈钢材质，耐腐蚀、启闭灵活。</w:t>
      </w:r>
    </w:p>
    <w:p w14:paraId="6B78F6BD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适用场景适配</w:t>
      </w:r>
    </w:p>
    <w:p w14:paraId="79F084A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环境适应性：工作温度范围-20℃~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</w:t>
      </w:r>
      <w:r>
        <w:rPr>
          <w:rFonts w:hint="eastAsia" w:ascii="宋体" w:hAnsi="宋体" w:eastAsia="宋体" w:cs="宋体"/>
          <w:sz w:val="24"/>
          <w:szCs w:val="24"/>
        </w:rPr>
        <w:t>55℃；</w:t>
      </w:r>
    </w:p>
    <w:p w14:paraId="021430B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操作便捷性：配备防滑手柄、清晰压力表（绿区为合格范围），喷嘴可360°调节，重量适中（4kg型整体重量≤6.5kg）；</w:t>
      </w:r>
    </w:p>
    <w:p w14:paraId="5CE26C8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环保要求：灭火剂不含石棉、铅等有害物质，符合环保标准，报废后可回收。</w:t>
      </w:r>
    </w:p>
    <w:p w14:paraId="589A7F1C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质量与售后保障</w:t>
      </w:r>
    </w:p>
    <w:p w14:paraId="7C623F7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产品出厂日期距投标日期≤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个月，提供出厂合格证、产品说明书（含维护保养指南）；</w:t>
      </w:r>
    </w:p>
    <w:p w14:paraId="2276D10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瓶体设计使用寿命≥8年，灭火剂有效期≥5年，质保期≥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年（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质量不合格产品免运费退换，</w:t>
      </w:r>
      <w:r>
        <w:rPr>
          <w:rFonts w:hint="eastAsia" w:ascii="宋体" w:hAnsi="宋体" w:eastAsia="宋体" w:cs="宋体"/>
          <w:sz w:val="24"/>
          <w:szCs w:val="24"/>
        </w:rPr>
        <w:t>质保期内非人为损坏免费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上门</w:t>
      </w:r>
      <w:r>
        <w:rPr>
          <w:rFonts w:hint="eastAsia" w:ascii="宋体" w:hAnsi="宋体" w:eastAsia="宋体" w:cs="宋体"/>
          <w:sz w:val="24"/>
          <w:szCs w:val="24"/>
        </w:rPr>
        <w:t>维修/更换）；</w:t>
      </w:r>
    </w:p>
    <w:p w14:paraId="5CFFE44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供应商需提供本地化售后服务（24小时内响应维修需求）。</w:t>
      </w:r>
    </w:p>
    <w:p w14:paraId="191C64D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5B33A9A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、过滤式消防自救呼吸器</w:t>
      </w:r>
    </w:p>
    <w:p w14:paraId="09CDC70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强制安全认证</w:t>
      </w:r>
    </w:p>
    <w:p w14:paraId="5FD2D4A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需通过3C强制认证，提供有效认证证书及编号；</w:t>
      </w:r>
    </w:p>
    <w:p w14:paraId="6B747C1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符合国家标准：GB 21976.1-2018《建筑火灾逃生避难器材 第1部分：过滤式消防自救呼吸器》；</w:t>
      </w:r>
    </w:p>
    <w:p w14:paraId="72414F9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具备消防产品一致性检验报告（近1年内有效），确保产品与认证标准一致。</w:t>
      </w:r>
    </w:p>
    <w:p w14:paraId="40CE19D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核心防护性能参数</w:t>
      </w:r>
    </w:p>
    <w:p w14:paraId="197EBF7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防护类型：过滤式（防烟+防毒），适用于火灾中一氧化碳、有毒烟雾等有害气体环境；</w:t>
      </w:r>
    </w:p>
    <w:p w14:paraId="6214E85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防护时间≥30分钟，呼气阻力≤800Pa，吸气阻力≤500Pa（呼吸顺畅不费力）；</w:t>
      </w:r>
    </w:p>
    <w:p w14:paraId="4611319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过滤效率：对烟雾颗粒物（0.3μm）过滤效率≥95%，一氧化碳透过量≤50ppm，有毒气体（如氰化氢、氯化氢）透过量符合GB 21976.1-2018一级标准；</w:t>
      </w:r>
    </w:p>
    <w:p w14:paraId="37479E1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面罩性能：采用食品级硅胶材质（无异味、防过敏），密封性良好（佩戴后面部无漏气），视野清晰（总视野≥70%，双目视野≥55%）；</w:t>
      </w:r>
    </w:p>
    <w:p w14:paraId="53C8CD9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呼吸阀：单向阀设计，启闭灵活，防倒流、防烟雾渗入，阀体采用阻燃材料；</w:t>
      </w:r>
    </w:p>
    <w:p w14:paraId="113E249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滤毒罐：内置高效滤毒剂（吸附容量大、有效期长），罐体密封良好，无破损、泄漏。</w:t>
      </w:r>
    </w:p>
    <w:p w14:paraId="76BC1AA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适用场景适配</w:t>
      </w:r>
    </w:p>
    <w:p w14:paraId="2B61C36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环境适应性：工作温度范围-10℃~+60℃；</w:t>
      </w:r>
    </w:p>
    <w:p w14:paraId="26198B5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佩戴便捷性：一体式设计，重量≤1.2kg，配备快速佩戴装置（卡扣式/魔术贴），无需专业培训即可在1分钟内完成佩戴；</w:t>
      </w:r>
    </w:p>
    <w:p w14:paraId="750986A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阻燃性能：面罩、头带、滤毒罐外壳等部件均为阻燃材料，氧指数≥32%，遇火不燃烧、不滴落；</w:t>
      </w:r>
    </w:p>
    <w:p w14:paraId="23281C5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通用性：可调节头带，适配成人不同头型（头围54cm~65cm），男女通用。</w:t>
      </w:r>
    </w:p>
    <w:p w14:paraId="30C3961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质量与售后保障</w:t>
      </w:r>
    </w:p>
    <w:p w14:paraId="71BCDB4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产品出厂日期距投标日期≤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个月，提供出厂合格证、产品说明书（含佩戴步骤、有效期说明）；</w:t>
      </w:r>
    </w:p>
    <w:p w14:paraId="26EB7C3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产品有效期≥3年（密封状态下），滤毒罐密封保质期≥5年，质保期≥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年（质量不合格产品免运费退换，质保期内非人为损坏免费上门维修/更换）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03060"/>
    <w:rsid w:val="5EBF6591"/>
    <w:rsid w:val="62F8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2025-12-03T10:21:00Z</dcterms:created>
  <dc:creator>admin</dc:creator>
  <cp:lastModifiedBy>张鹏</cp:lastModifiedBy>
  <dcterms:modified xsi:type="dcterms:W3CDTF">2025-12-03T10:50:24Z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eyJoZGlkIjoiZjc2YzI2OWM3OTczNzM2MDNhMWZhMzNkZDQzNTJkZjYiLCJ1c2VySWQiOiIyMjUyMzUxNzcifQ==</vt:lpwstr>
  </property>
  <property fmtid="{D5CDD505-2E9C-101B-9397-08002B2CF9AE}" pid="4" name="ICV">
    <vt:lpwstr>4A574F0210494CD58A5F3BB3FF4CA3F6_12</vt:lpwstr>
  </property>
</Properties>
</file>