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5F2A40">
      <w:pPr>
        <w:jc w:val="center"/>
        <w:rPr>
          <w:rFonts w:hint="eastAsia"/>
          <w:b/>
          <w:sz w:val="28"/>
          <w:szCs w:val="28"/>
          <w:lang w:val="en-US" w:eastAsia="zh-CN"/>
        </w:rPr>
      </w:pPr>
      <w:r>
        <w:rPr>
          <w:rFonts w:hint="eastAsia"/>
          <w:b/>
          <w:sz w:val="28"/>
          <w:szCs w:val="28"/>
          <w:lang w:val="en-US" w:eastAsia="zh-CN"/>
        </w:rPr>
        <w:t>珠海市中西医结合医院数字电视服务项目</w:t>
      </w:r>
    </w:p>
    <w:p w14:paraId="3165824C">
      <w:pPr>
        <w:jc w:val="center"/>
        <w:rPr>
          <w:rFonts w:hint="eastAsia"/>
          <w:b/>
          <w:sz w:val="28"/>
          <w:szCs w:val="28"/>
        </w:rPr>
      </w:pPr>
      <w:bookmarkStart w:id="0" w:name="_GoBack"/>
      <w:bookmarkEnd w:id="0"/>
      <w:r>
        <w:rPr>
          <w:rFonts w:hint="eastAsia"/>
          <w:b/>
          <w:sz w:val="28"/>
          <w:szCs w:val="28"/>
        </w:rPr>
        <w:t>用户需求</w:t>
      </w:r>
    </w:p>
    <w:p w14:paraId="4A558BFB">
      <w:pPr>
        <w:pStyle w:val="3"/>
        <w:snapToGrid w:val="0"/>
        <w:ind w:left="816" w:leftChars="229" w:hanging="335" w:hangingChars="139"/>
        <w:rPr>
          <w:rFonts w:hint="eastAsia" w:cs="宋体"/>
          <w:b/>
          <w:sz w:val="24"/>
        </w:rPr>
      </w:pPr>
      <w:r>
        <w:rPr>
          <w:rFonts w:hint="eastAsia" w:cs="宋体"/>
          <w:b/>
          <w:sz w:val="24"/>
        </w:rPr>
        <w:t>一、招标工程概况</w:t>
      </w:r>
    </w:p>
    <w:p w14:paraId="1C60ED6B">
      <w:pPr>
        <w:widowControl/>
        <w:adjustRightInd w:val="0"/>
        <w:snapToGrid w:val="0"/>
        <w:spacing w:line="360" w:lineRule="auto"/>
        <w:ind w:firstLine="480" w:firstLineChars="200"/>
        <w:rPr>
          <w:rFonts w:hint="eastAsia" w:ascii="宋体" w:hAnsi="宋体" w:cs="宋体"/>
          <w:bCs/>
          <w:sz w:val="24"/>
        </w:rPr>
      </w:pPr>
      <w:r>
        <w:rPr>
          <w:rFonts w:hint="eastAsia" w:ascii="宋体" w:hAnsi="宋体" w:cs="宋体"/>
          <w:bCs/>
          <w:sz w:val="24"/>
        </w:rPr>
        <w:t>1、招标项目名称：珠海市中西医结合医院</w:t>
      </w:r>
      <w:r>
        <w:rPr>
          <w:rFonts w:hint="eastAsia" w:ascii="宋体" w:hAnsi="宋体" w:cs="宋体"/>
          <w:bCs/>
          <w:sz w:val="24"/>
          <w:lang w:eastAsia="zh-CN"/>
        </w:rPr>
        <w:t>数字电视服务项目</w:t>
      </w:r>
    </w:p>
    <w:p w14:paraId="06885188">
      <w:pPr>
        <w:widowControl/>
        <w:numPr>
          <w:ilvl w:val="0"/>
          <w:numId w:val="0"/>
        </w:numPr>
        <w:adjustRightInd w:val="0"/>
        <w:snapToGrid w:val="0"/>
        <w:spacing w:line="360" w:lineRule="auto"/>
        <w:ind w:firstLine="480" w:firstLineChars="200"/>
        <w:rPr>
          <w:rFonts w:hint="eastAsia" w:ascii="宋体" w:hAnsi="宋体" w:cs="宋体"/>
          <w:bCs/>
          <w:sz w:val="24"/>
        </w:rPr>
      </w:pPr>
      <w:r>
        <w:rPr>
          <w:rFonts w:hint="eastAsia" w:ascii="宋体" w:hAnsi="宋体" w:cs="宋体"/>
          <w:bCs/>
          <w:sz w:val="24"/>
          <w:lang w:val="en-US" w:eastAsia="zh-CN"/>
        </w:rPr>
        <w:t>2、</w:t>
      </w:r>
      <w:r>
        <w:rPr>
          <w:rFonts w:hint="eastAsia" w:ascii="宋体" w:hAnsi="宋体" w:cs="宋体"/>
          <w:bCs/>
          <w:sz w:val="24"/>
        </w:rPr>
        <w:t>项目地点：珠海市中西医结合医院</w:t>
      </w:r>
    </w:p>
    <w:p w14:paraId="5E0F6DA0">
      <w:pPr>
        <w:widowControl/>
        <w:numPr>
          <w:ilvl w:val="0"/>
          <w:numId w:val="0"/>
        </w:numPr>
        <w:adjustRightInd w:val="0"/>
        <w:snapToGrid w:val="0"/>
        <w:spacing w:line="360" w:lineRule="auto"/>
        <w:ind w:firstLine="480" w:firstLineChars="200"/>
        <w:rPr>
          <w:rFonts w:hint="eastAsia" w:ascii="宋体" w:hAnsi="宋体" w:cs="宋体"/>
          <w:bCs/>
          <w:sz w:val="24"/>
          <w:lang w:val="en-US" w:eastAsia="zh-CN"/>
        </w:rPr>
      </w:pPr>
      <w:r>
        <w:rPr>
          <w:rFonts w:hint="eastAsia" w:ascii="宋体" w:hAnsi="宋体" w:cs="宋体"/>
          <w:bCs/>
          <w:sz w:val="24"/>
          <w:lang w:val="en-US" w:eastAsia="zh-CN"/>
        </w:rPr>
        <w:t>3、</w:t>
      </w:r>
      <w:r>
        <w:rPr>
          <w:rFonts w:hint="eastAsia" w:ascii="宋体" w:hAnsi="宋体" w:cs="宋体"/>
          <w:bCs/>
          <w:sz w:val="24"/>
        </w:rPr>
        <w:t>项目内容:为全院约</w:t>
      </w:r>
      <w:r>
        <w:rPr>
          <w:rFonts w:hint="eastAsia" w:ascii="宋体" w:hAnsi="宋体" w:cs="宋体"/>
          <w:bCs/>
          <w:sz w:val="24"/>
          <w:lang w:val="en-US" w:eastAsia="zh-CN"/>
        </w:rPr>
        <w:t>543</w:t>
      </w:r>
      <w:r>
        <w:rPr>
          <w:rFonts w:hint="eastAsia" w:ascii="宋体" w:hAnsi="宋体" w:cs="宋体"/>
          <w:bCs/>
          <w:sz w:val="24"/>
        </w:rPr>
        <w:t>台电视终端提供</w:t>
      </w:r>
      <w:r>
        <w:rPr>
          <w:rFonts w:hint="eastAsia" w:ascii="宋体" w:hAnsi="宋体" w:cs="宋体"/>
          <w:bCs/>
          <w:sz w:val="24"/>
          <w:lang w:eastAsia="zh-CN"/>
        </w:rPr>
        <w:t>数字</w:t>
      </w:r>
      <w:r>
        <w:rPr>
          <w:rFonts w:hint="eastAsia" w:ascii="宋体" w:hAnsi="宋体" w:cs="宋体"/>
          <w:bCs/>
          <w:sz w:val="24"/>
        </w:rPr>
        <w:t>电视服务，同时对现有电视机房设备、线路进行更新及光纤升级改造</w:t>
      </w:r>
      <w:r>
        <w:rPr>
          <w:rFonts w:hint="eastAsia" w:ascii="宋体" w:hAnsi="宋体" w:cs="宋体"/>
          <w:bCs/>
          <w:sz w:val="24"/>
          <w:lang w:eastAsia="zh-CN"/>
        </w:rPr>
        <w:t>，</w:t>
      </w:r>
      <w:r>
        <w:rPr>
          <w:rFonts w:hint="eastAsia" w:ascii="宋体" w:hAnsi="宋体" w:cs="宋体"/>
          <w:bCs/>
          <w:sz w:val="24"/>
          <w:lang w:val="en-US" w:eastAsia="zh-CN"/>
        </w:rPr>
        <w:t>因新大楼搬迁，数字电视服务端口</w:t>
      </w:r>
    </w:p>
    <w:p w14:paraId="6E0BD026">
      <w:pPr>
        <w:widowControl/>
        <w:numPr>
          <w:ilvl w:val="0"/>
          <w:numId w:val="0"/>
        </w:numPr>
        <w:adjustRightInd w:val="0"/>
        <w:snapToGrid w:val="0"/>
        <w:spacing w:line="360" w:lineRule="auto"/>
        <w:rPr>
          <w:rFonts w:hint="default" w:ascii="宋体" w:hAnsi="宋体" w:eastAsia="宋体" w:cs="宋体"/>
          <w:bCs/>
          <w:sz w:val="24"/>
          <w:lang w:val="en-US" w:eastAsia="zh-CN"/>
        </w:rPr>
      </w:pPr>
      <w:r>
        <w:rPr>
          <w:rFonts w:hint="eastAsia" w:ascii="宋体" w:hAnsi="宋体" w:cs="宋体"/>
          <w:bCs/>
          <w:sz w:val="24"/>
          <w:lang w:val="en-US" w:eastAsia="zh-CN"/>
        </w:rPr>
        <w:t>按实际业务端口结算。</w:t>
      </w:r>
    </w:p>
    <w:p w14:paraId="326113A9">
      <w:pPr>
        <w:widowControl/>
        <w:numPr>
          <w:ilvl w:val="0"/>
          <w:numId w:val="0"/>
        </w:numPr>
        <w:adjustRightInd w:val="0"/>
        <w:snapToGrid w:val="0"/>
        <w:spacing w:line="360" w:lineRule="auto"/>
        <w:ind w:firstLine="480" w:firstLineChars="200"/>
        <w:rPr>
          <w:rFonts w:hint="eastAsia" w:ascii="宋体" w:hAnsi="宋体" w:eastAsia="宋体" w:cs="宋体"/>
          <w:bCs/>
          <w:sz w:val="24"/>
          <w:lang w:eastAsia="zh-CN"/>
        </w:rPr>
      </w:pPr>
      <w:r>
        <w:rPr>
          <w:rFonts w:hint="eastAsia" w:ascii="宋体" w:hAnsi="宋体" w:cs="宋体"/>
          <w:bCs/>
          <w:sz w:val="24"/>
          <w:lang w:val="en-US" w:eastAsia="zh-CN"/>
        </w:rPr>
        <w:t>4、维保期限</w:t>
      </w:r>
      <w:r>
        <w:rPr>
          <w:rFonts w:hint="eastAsia" w:ascii="宋体" w:hAnsi="宋体" w:cs="宋体"/>
          <w:bCs/>
          <w:sz w:val="24"/>
          <w:lang w:eastAsia="zh-CN"/>
        </w:rPr>
        <w:t>：</w:t>
      </w:r>
      <w:r>
        <w:rPr>
          <w:rFonts w:hint="eastAsia" w:ascii="宋体" w:hAnsi="宋体" w:cs="宋体"/>
          <w:bCs/>
          <w:sz w:val="24"/>
          <w:lang w:val="en-US" w:eastAsia="zh-CN"/>
        </w:rPr>
        <w:t>1</w:t>
      </w:r>
      <w:r>
        <w:rPr>
          <w:rFonts w:hint="eastAsia" w:ascii="宋体" w:hAnsi="宋体" w:cs="宋体"/>
          <w:bCs/>
          <w:sz w:val="24"/>
          <w:lang w:eastAsia="zh-CN"/>
        </w:rPr>
        <w:t>年。</w:t>
      </w:r>
    </w:p>
    <w:p w14:paraId="2E24AE35">
      <w:pPr>
        <w:widowControl/>
        <w:spacing w:line="360" w:lineRule="auto"/>
        <w:ind w:firstLine="482" w:firstLineChars="200"/>
        <w:jc w:val="left"/>
        <w:rPr>
          <w:rFonts w:hint="eastAsia" w:ascii="宋体" w:hAnsi="宋体" w:eastAsia="宋体" w:cs="宋体"/>
          <w:b/>
          <w:bCs/>
          <w:color w:val="000000"/>
          <w:kern w:val="0"/>
          <w:sz w:val="24"/>
          <w:szCs w:val="24"/>
          <w:lang w:eastAsia="zh-CN"/>
        </w:rPr>
      </w:pPr>
      <w:r>
        <w:rPr>
          <w:rFonts w:hint="eastAsia" w:ascii="宋体" w:hAnsi="宋体" w:eastAsia="宋体" w:cs="宋体"/>
          <w:b/>
          <w:bCs/>
          <w:color w:val="000000"/>
          <w:kern w:val="0"/>
          <w:sz w:val="24"/>
          <w:szCs w:val="24"/>
          <w:lang w:eastAsia="zh-CN"/>
        </w:rPr>
        <w:t>★二、维保服务内容</w:t>
      </w:r>
    </w:p>
    <w:p w14:paraId="4962DF76">
      <w:pPr>
        <w:widowControl/>
        <w:ind w:firstLine="480" w:firstLineChars="200"/>
        <w:jc w:val="left"/>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为全院约</w:t>
      </w:r>
      <w:r>
        <w:rPr>
          <w:rFonts w:hint="eastAsia" w:ascii="宋体" w:hAnsi="宋体" w:cs="宋体"/>
          <w:color w:val="000000"/>
          <w:kern w:val="0"/>
          <w:sz w:val="24"/>
          <w:szCs w:val="24"/>
          <w:lang w:val="en-US" w:eastAsia="zh-CN"/>
        </w:rPr>
        <w:t>543</w:t>
      </w:r>
      <w:r>
        <w:rPr>
          <w:rFonts w:hint="eastAsia" w:ascii="宋体" w:hAnsi="宋体" w:eastAsia="宋体" w:cs="宋体"/>
          <w:color w:val="000000"/>
          <w:kern w:val="0"/>
          <w:sz w:val="24"/>
          <w:szCs w:val="24"/>
          <w:lang w:val="en-US" w:eastAsia="zh-CN"/>
        </w:rPr>
        <w:t>台电视终端提供</w:t>
      </w:r>
      <w:r>
        <w:rPr>
          <w:rFonts w:hint="eastAsia" w:ascii="宋体" w:hAnsi="宋体" w:cs="宋体"/>
          <w:color w:val="000000"/>
          <w:kern w:val="0"/>
          <w:sz w:val="24"/>
          <w:szCs w:val="24"/>
          <w:lang w:val="en-US" w:eastAsia="zh-CN"/>
        </w:rPr>
        <w:t>数字电视</w:t>
      </w:r>
      <w:r>
        <w:rPr>
          <w:rFonts w:hint="eastAsia" w:ascii="宋体" w:hAnsi="宋体" w:eastAsia="宋体" w:cs="宋体"/>
          <w:color w:val="000000"/>
          <w:kern w:val="0"/>
          <w:sz w:val="24"/>
          <w:szCs w:val="24"/>
          <w:lang w:val="en-US" w:eastAsia="zh-CN"/>
        </w:rPr>
        <w:t>服务，同时对现有电视机房设备、线路进行更新及光纤升级改造。</w:t>
      </w:r>
    </w:p>
    <w:p w14:paraId="3E27F907">
      <w:pPr>
        <w:widowControl/>
        <w:numPr>
          <w:ilvl w:val="0"/>
          <w:numId w:val="0"/>
        </w:numPr>
        <w:adjustRightInd w:val="0"/>
        <w:snapToGrid w:val="0"/>
        <w:spacing w:line="360" w:lineRule="auto"/>
        <w:ind w:firstLine="480" w:firstLineChars="200"/>
        <w:jc w:val="left"/>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1、设备机房、线路升级改造：含前期光缆专线、设备、4K机顶盒、系统建设等。</w:t>
      </w:r>
    </w:p>
    <w:p w14:paraId="5D675459">
      <w:pPr>
        <w:widowControl/>
        <w:numPr>
          <w:ilvl w:val="0"/>
          <w:numId w:val="0"/>
        </w:numPr>
        <w:adjustRightInd w:val="0"/>
        <w:snapToGrid w:val="0"/>
        <w:spacing w:line="360" w:lineRule="auto"/>
        <w:ind w:firstLine="480" w:firstLineChars="200"/>
        <w:jc w:val="left"/>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2、为全院约</w:t>
      </w:r>
      <w:r>
        <w:rPr>
          <w:rFonts w:hint="eastAsia" w:ascii="宋体" w:hAnsi="宋体" w:cs="宋体"/>
          <w:color w:val="000000"/>
          <w:kern w:val="0"/>
          <w:sz w:val="24"/>
          <w:szCs w:val="24"/>
          <w:lang w:val="en-US" w:eastAsia="zh-CN"/>
        </w:rPr>
        <w:t>543</w:t>
      </w:r>
      <w:r>
        <w:rPr>
          <w:rFonts w:hint="eastAsia" w:ascii="宋体" w:hAnsi="宋体" w:eastAsia="宋体" w:cs="宋体"/>
          <w:color w:val="000000"/>
          <w:kern w:val="0"/>
          <w:sz w:val="24"/>
          <w:szCs w:val="24"/>
          <w:lang w:val="en-US" w:eastAsia="zh-CN"/>
        </w:rPr>
        <w:t>台电视终端提供高清数字电视信号。</w:t>
      </w:r>
    </w:p>
    <w:p w14:paraId="1AEFFA40">
      <w:pPr>
        <w:widowControl/>
        <w:numPr>
          <w:ilvl w:val="0"/>
          <w:numId w:val="0"/>
        </w:numPr>
        <w:adjustRightInd w:val="0"/>
        <w:snapToGrid w:val="0"/>
        <w:spacing w:line="360" w:lineRule="auto"/>
        <w:ind w:firstLine="480" w:firstLineChars="200"/>
        <w:jc w:val="left"/>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3、要求提供至少50路免费的直播频道。</w:t>
      </w:r>
    </w:p>
    <w:p w14:paraId="1772E483">
      <w:pPr>
        <w:widowControl/>
        <w:numPr>
          <w:ilvl w:val="0"/>
          <w:numId w:val="0"/>
        </w:numPr>
        <w:adjustRightInd w:val="0"/>
        <w:snapToGrid w:val="0"/>
        <w:spacing w:line="360" w:lineRule="auto"/>
        <w:ind w:firstLine="480" w:firstLineChars="200"/>
        <w:jc w:val="left"/>
        <w:rPr>
          <w:rFonts w:hint="eastAsia"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4、</w:t>
      </w:r>
      <w:r>
        <w:rPr>
          <w:rFonts w:hint="eastAsia" w:ascii="宋体" w:hAnsi="宋体" w:eastAsia="宋体" w:cs="宋体"/>
          <w:color w:val="000000"/>
          <w:kern w:val="0"/>
          <w:sz w:val="24"/>
          <w:szCs w:val="24"/>
          <w:lang w:val="en-US" w:eastAsia="zh-CN"/>
        </w:rPr>
        <w:t>要求每个终端提供30M专网一条。</w:t>
      </w:r>
    </w:p>
    <w:p w14:paraId="1BD47528">
      <w:pPr>
        <w:widowControl/>
        <w:numPr>
          <w:ilvl w:val="0"/>
          <w:numId w:val="0"/>
        </w:numPr>
        <w:adjustRightInd w:val="0"/>
        <w:snapToGrid w:val="0"/>
        <w:spacing w:line="360" w:lineRule="auto"/>
        <w:ind w:firstLine="480" w:firstLineChars="200"/>
        <w:jc w:val="left"/>
        <w:rPr>
          <w:rFonts w:hint="eastAsia"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5</w:t>
      </w:r>
      <w:r>
        <w:rPr>
          <w:rFonts w:hint="eastAsia" w:ascii="宋体" w:hAnsi="宋体" w:eastAsia="宋体" w:cs="宋体"/>
          <w:color w:val="000000"/>
          <w:kern w:val="0"/>
          <w:sz w:val="24"/>
          <w:szCs w:val="24"/>
          <w:lang w:val="en-US" w:eastAsia="zh-CN"/>
        </w:rPr>
        <w:t>、要求提供一个端口可上传宣传片。</w:t>
      </w:r>
    </w:p>
    <w:p w14:paraId="7DBE9C46">
      <w:pPr>
        <w:widowControl/>
        <w:numPr>
          <w:ilvl w:val="0"/>
          <w:numId w:val="0"/>
        </w:numPr>
        <w:adjustRightInd w:val="0"/>
        <w:snapToGrid w:val="0"/>
        <w:spacing w:line="360" w:lineRule="auto"/>
        <w:ind w:firstLine="480" w:firstLineChars="200"/>
        <w:jc w:val="left"/>
        <w:rPr>
          <w:rFonts w:hint="eastAsia"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6</w:t>
      </w:r>
      <w:r>
        <w:rPr>
          <w:rFonts w:hint="eastAsia" w:ascii="宋体" w:hAnsi="宋体" w:eastAsia="宋体" w:cs="宋体"/>
          <w:color w:val="000000"/>
          <w:kern w:val="0"/>
          <w:sz w:val="24"/>
          <w:szCs w:val="24"/>
          <w:lang w:val="en-US" w:eastAsia="zh-CN"/>
        </w:rPr>
        <w:t>、服务期内要求提供免费的维修服务，包含机房至机顶盒终端的所有设备、线路等。</w:t>
      </w:r>
    </w:p>
    <w:p w14:paraId="71702117">
      <w:pPr>
        <w:widowControl/>
        <w:numPr>
          <w:ilvl w:val="0"/>
          <w:numId w:val="0"/>
        </w:numPr>
        <w:adjustRightInd w:val="0"/>
        <w:snapToGrid w:val="0"/>
        <w:spacing w:line="360" w:lineRule="auto"/>
        <w:ind w:firstLine="482" w:firstLineChars="200"/>
        <w:jc w:val="left"/>
        <w:rPr>
          <w:rFonts w:hint="eastAsia" w:ascii="宋体" w:hAnsi="宋体" w:cs="宋体"/>
          <w:b/>
          <w:bCs w:val="0"/>
          <w:sz w:val="24"/>
          <w:lang w:eastAsia="zh-CN"/>
        </w:rPr>
      </w:pPr>
      <w:r>
        <w:rPr>
          <w:rFonts w:hint="eastAsia" w:ascii="宋体" w:hAnsi="宋体" w:cs="宋体"/>
          <w:b/>
          <w:bCs w:val="0"/>
          <w:sz w:val="24"/>
          <w:lang w:eastAsia="zh-CN"/>
        </w:rPr>
        <w:t>三、资质要求</w:t>
      </w:r>
    </w:p>
    <w:p w14:paraId="0A160DB6">
      <w:pPr>
        <w:widowControl/>
        <w:numPr>
          <w:ilvl w:val="0"/>
          <w:numId w:val="0"/>
        </w:numPr>
        <w:adjustRightInd w:val="0"/>
        <w:snapToGrid w:val="0"/>
        <w:spacing w:line="360" w:lineRule="auto"/>
        <w:ind w:firstLine="480" w:firstLineChars="200"/>
        <w:jc w:val="left"/>
        <w:rPr>
          <w:rFonts w:hint="eastAsia" w:ascii="宋体" w:hAnsi="宋体" w:eastAsia="宋体" w:cs="宋体"/>
          <w:bCs/>
          <w:sz w:val="24"/>
          <w:lang w:eastAsia="zh-CN"/>
        </w:rPr>
      </w:pPr>
      <w:r>
        <w:rPr>
          <w:rFonts w:hint="eastAsia" w:ascii="宋体" w:hAnsi="宋体" w:eastAsia="宋体" w:cs="宋体"/>
          <w:bCs/>
          <w:sz w:val="24"/>
          <w:lang w:eastAsia="zh-CN"/>
        </w:rPr>
        <w:t>1、投标人具有独立法人资格，提供有效的营业执照复印件。</w:t>
      </w:r>
    </w:p>
    <w:p w14:paraId="26DF1217">
      <w:pPr>
        <w:widowControl/>
        <w:numPr>
          <w:ilvl w:val="0"/>
          <w:numId w:val="0"/>
        </w:numPr>
        <w:adjustRightInd w:val="0"/>
        <w:snapToGrid w:val="0"/>
        <w:spacing w:line="360" w:lineRule="auto"/>
        <w:ind w:firstLine="480" w:firstLineChars="200"/>
        <w:jc w:val="left"/>
        <w:rPr>
          <w:rFonts w:hint="eastAsia" w:ascii="宋体" w:hAnsi="宋体" w:eastAsia="宋体" w:cs="宋体"/>
          <w:bCs/>
          <w:sz w:val="24"/>
          <w:lang w:eastAsia="zh-CN"/>
        </w:rPr>
      </w:pPr>
      <w:r>
        <w:rPr>
          <w:rFonts w:hint="eastAsia" w:ascii="宋体" w:hAnsi="宋体" w:eastAsia="宋体" w:cs="宋体"/>
          <w:bCs/>
          <w:sz w:val="24"/>
          <w:lang w:eastAsia="zh-CN"/>
        </w:rPr>
        <w:t>2、投标人具有《中华人民共和国基础电信业务经营许可证》。</w:t>
      </w:r>
    </w:p>
    <w:p w14:paraId="732D98DC">
      <w:pPr>
        <w:widowControl/>
        <w:numPr>
          <w:ilvl w:val="0"/>
          <w:numId w:val="0"/>
        </w:numPr>
        <w:adjustRightInd w:val="0"/>
        <w:snapToGrid w:val="0"/>
        <w:spacing w:line="360" w:lineRule="auto"/>
        <w:ind w:firstLine="480" w:firstLineChars="200"/>
        <w:jc w:val="left"/>
        <w:rPr>
          <w:rFonts w:hint="eastAsia" w:ascii="宋体" w:hAnsi="宋体" w:eastAsia="宋体" w:cs="宋体"/>
          <w:bCs/>
          <w:sz w:val="24"/>
          <w:lang w:eastAsia="zh-CN"/>
        </w:rPr>
      </w:pPr>
      <w:r>
        <w:rPr>
          <w:rFonts w:hint="eastAsia" w:ascii="宋体" w:hAnsi="宋体" w:eastAsia="宋体" w:cs="宋体"/>
          <w:bCs/>
          <w:sz w:val="24"/>
          <w:lang w:eastAsia="zh-CN"/>
        </w:rPr>
        <w:t>3、信用要求：报价人在“信用中国”（www.creditchina.gov.cn）、“中国政府采购网”（www.ccgp.gov.cn）没有被列入失信被执行人、重大税收违法案件当事人名单、政府采购严重违法失信行为记录名单（提供上述网站的信用记录查询结果打印或网页截图页面加盖投标人公章），工商注册地在珠海市的投标人还须同时提供“信用中国（广东珠海）”（http://credit.zhuhai.gov.cn/）的信用记录查询结果。</w:t>
      </w:r>
    </w:p>
    <w:p w14:paraId="0071D22A">
      <w:pPr>
        <w:pStyle w:val="3"/>
        <w:snapToGrid w:val="0"/>
        <w:ind w:left="816" w:leftChars="229" w:hanging="335" w:hangingChars="139"/>
        <w:rPr>
          <w:rFonts w:hint="eastAsia" w:eastAsia="宋体" w:cs="宋体"/>
          <w:b/>
          <w:sz w:val="24"/>
          <w:lang w:eastAsia="zh-CN"/>
        </w:rPr>
      </w:pPr>
      <w:r>
        <w:rPr>
          <w:rFonts w:hint="eastAsia" w:cs="宋体"/>
          <w:b/>
          <w:sz w:val="24"/>
          <w:lang w:eastAsia="zh-CN"/>
        </w:rPr>
        <w:t>四</w:t>
      </w:r>
      <w:r>
        <w:rPr>
          <w:rFonts w:hint="eastAsia" w:cs="宋体"/>
          <w:b/>
          <w:sz w:val="24"/>
        </w:rPr>
        <w:t>、</w:t>
      </w:r>
      <w:r>
        <w:rPr>
          <w:rFonts w:hint="eastAsia" w:cs="宋体"/>
          <w:b/>
          <w:sz w:val="24"/>
          <w:lang w:eastAsia="zh-CN"/>
        </w:rPr>
        <w:t>服务要求</w:t>
      </w:r>
    </w:p>
    <w:p w14:paraId="2E831298">
      <w:pPr>
        <w:widowControl/>
        <w:numPr>
          <w:ilvl w:val="0"/>
          <w:numId w:val="0"/>
        </w:numPr>
        <w:adjustRightInd w:val="0"/>
        <w:snapToGrid w:val="0"/>
        <w:spacing w:line="360" w:lineRule="auto"/>
        <w:ind w:firstLine="480" w:firstLineChars="200"/>
        <w:jc w:val="left"/>
        <w:rPr>
          <w:rFonts w:hint="eastAsia" w:ascii="宋体" w:hAnsi="宋体" w:eastAsia="宋体" w:cs="宋体"/>
          <w:bCs/>
          <w:sz w:val="24"/>
          <w:lang w:eastAsia="zh-CN"/>
        </w:rPr>
      </w:pPr>
      <w:r>
        <w:rPr>
          <w:rFonts w:hint="eastAsia" w:ascii="宋体" w:hAnsi="宋体" w:eastAsia="宋体" w:cs="宋体"/>
          <w:bCs/>
          <w:sz w:val="24"/>
          <w:lang w:eastAsia="zh-CN"/>
        </w:rPr>
        <w:t>1、投标人在投标时提供详细具体的数字电视服务方案。</w:t>
      </w:r>
    </w:p>
    <w:p w14:paraId="21DF2CDC">
      <w:pPr>
        <w:widowControl/>
        <w:numPr>
          <w:ilvl w:val="0"/>
          <w:numId w:val="0"/>
        </w:numPr>
        <w:adjustRightInd w:val="0"/>
        <w:snapToGrid w:val="0"/>
        <w:spacing w:line="360" w:lineRule="auto"/>
        <w:ind w:firstLine="480" w:firstLineChars="200"/>
        <w:jc w:val="left"/>
        <w:rPr>
          <w:rFonts w:hint="eastAsia" w:ascii="宋体" w:hAnsi="宋体" w:eastAsia="宋体" w:cs="宋体"/>
          <w:bCs/>
          <w:sz w:val="24"/>
          <w:lang w:eastAsia="zh-CN"/>
        </w:rPr>
      </w:pPr>
      <w:r>
        <w:rPr>
          <w:rFonts w:hint="eastAsia" w:ascii="宋体" w:hAnsi="宋体" w:eastAsia="宋体" w:cs="宋体"/>
          <w:bCs/>
          <w:sz w:val="24"/>
          <w:lang w:eastAsia="zh-CN"/>
        </w:rPr>
        <w:t>2、</w:t>
      </w:r>
      <w:r>
        <w:rPr>
          <w:rFonts w:hint="eastAsia" w:ascii="宋体" w:hAnsi="宋体" w:cs="宋体"/>
          <w:bCs/>
          <w:sz w:val="24"/>
          <w:lang w:eastAsia="zh-CN"/>
        </w:rPr>
        <w:t>投标人</w:t>
      </w:r>
      <w:r>
        <w:rPr>
          <w:rFonts w:hint="eastAsia" w:ascii="宋体" w:hAnsi="宋体" w:eastAsia="宋体" w:cs="宋体"/>
          <w:bCs/>
          <w:sz w:val="24"/>
          <w:lang w:eastAsia="zh-CN"/>
        </w:rPr>
        <w:t>设立24小时值班电话且保证24小时通讯畅通，以便能及时联系响应。</w:t>
      </w:r>
    </w:p>
    <w:p w14:paraId="4E4A1B75">
      <w:pPr>
        <w:widowControl/>
        <w:numPr>
          <w:ilvl w:val="0"/>
          <w:numId w:val="0"/>
        </w:numPr>
        <w:adjustRightInd w:val="0"/>
        <w:snapToGrid w:val="0"/>
        <w:spacing w:line="360" w:lineRule="auto"/>
        <w:ind w:firstLine="480" w:firstLineChars="200"/>
        <w:jc w:val="left"/>
        <w:rPr>
          <w:rFonts w:hint="eastAsia" w:ascii="宋体" w:hAnsi="宋体" w:eastAsia="宋体" w:cs="宋体"/>
          <w:bCs/>
          <w:sz w:val="24"/>
          <w:lang w:eastAsia="zh-CN"/>
        </w:rPr>
      </w:pPr>
      <w:r>
        <w:rPr>
          <w:rFonts w:hint="eastAsia" w:ascii="宋体" w:hAnsi="宋体" w:eastAsia="宋体" w:cs="宋体"/>
          <w:bCs/>
          <w:sz w:val="24"/>
          <w:lang w:eastAsia="zh-CN"/>
        </w:rPr>
        <w:t>3、在接到院方通知的一般故障报修时，</w:t>
      </w:r>
      <w:r>
        <w:rPr>
          <w:rFonts w:hint="eastAsia" w:ascii="宋体" w:hAnsi="宋体" w:cs="宋体"/>
          <w:bCs/>
          <w:sz w:val="24"/>
          <w:lang w:eastAsia="zh-CN"/>
        </w:rPr>
        <w:t>投标人</w:t>
      </w:r>
      <w:r>
        <w:rPr>
          <w:rFonts w:hint="eastAsia" w:ascii="宋体" w:hAnsi="宋体" w:eastAsia="宋体" w:cs="宋体"/>
          <w:bCs/>
          <w:sz w:val="24"/>
          <w:lang w:eastAsia="zh-CN"/>
        </w:rPr>
        <w:t>维护人员应在4小时内到达现场响应，24小时检修维护完毕。如故障在24小时内无法排除出，维保人员及时上报公司，公司应以书面形式向院方上报，并给予解决方案。遇应急抢修或重要故障等情形，</w:t>
      </w:r>
      <w:r>
        <w:rPr>
          <w:rFonts w:hint="eastAsia" w:ascii="宋体" w:hAnsi="宋体" w:cs="宋体"/>
          <w:bCs/>
          <w:sz w:val="24"/>
          <w:lang w:eastAsia="zh-CN"/>
        </w:rPr>
        <w:t>投标人</w:t>
      </w:r>
      <w:r>
        <w:rPr>
          <w:rFonts w:hint="eastAsia" w:ascii="宋体" w:hAnsi="宋体" w:eastAsia="宋体" w:cs="宋体"/>
          <w:bCs/>
          <w:sz w:val="24"/>
          <w:lang w:eastAsia="zh-CN"/>
        </w:rPr>
        <w:t>维护人员必须在接到通知后30分钟内到达现场抢修及配合工作。</w:t>
      </w:r>
    </w:p>
    <w:p w14:paraId="1EE6B3A4">
      <w:pPr>
        <w:widowControl/>
        <w:numPr>
          <w:ilvl w:val="0"/>
          <w:numId w:val="0"/>
        </w:numPr>
        <w:adjustRightInd w:val="0"/>
        <w:snapToGrid w:val="0"/>
        <w:spacing w:line="360" w:lineRule="auto"/>
        <w:ind w:firstLine="480" w:firstLineChars="200"/>
        <w:rPr>
          <w:rFonts w:hint="default" w:ascii="宋体" w:hAnsi="宋体" w:eastAsia="宋体" w:cs="宋体"/>
          <w:bCs/>
          <w:sz w:val="24"/>
          <w:lang w:val="en-US" w:eastAsia="zh-CN"/>
        </w:rPr>
      </w:pPr>
      <w:r>
        <w:rPr>
          <w:rFonts w:hint="eastAsia" w:ascii="宋体" w:hAnsi="宋体" w:eastAsia="宋体" w:cs="宋体"/>
          <w:bCs/>
          <w:sz w:val="24"/>
          <w:lang w:eastAsia="zh-CN"/>
        </w:rPr>
        <w:t>4、投标人须提供约</w:t>
      </w:r>
      <w:r>
        <w:rPr>
          <w:rFonts w:hint="eastAsia" w:ascii="宋体" w:hAnsi="宋体" w:cs="宋体"/>
          <w:bCs/>
          <w:sz w:val="24"/>
          <w:lang w:val="en-US" w:eastAsia="zh-CN"/>
        </w:rPr>
        <w:t>543</w:t>
      </w:r>
      <w:r>
        <w:rPr>
          <w:rFonts w:hint="eastAsia" w:ascii="宋体" w:hAnsi="宋体" w:eastAsia="宋体" w:cs="宋体"/>
          <w:bCs/>
          <w:sz w:val="24"/>
          <w:lang w:eastAsia="zh-CN"/>
        </w:rPr>
        <w:t>台终端的数字电视服务，当增减量在30台及以内时，年度服务费用不变</w:t>
      </w:r>
      <w:r>
        <w:rPr>
          <w:rFonts w:hint="eastAsia" w:ascii="宋体" w:hAnsi="宋体" w:cs="宋体"/>
          <w:bCs/>
          <w:sz w:val="24"/>
          <w:lang w:val="en-US" w:eastAsia="zh-CN"/>
        </w:rPr>
        <w:t>。</w:t>
      </w:r>
    </w:p>
    <w:p w14:paraId="6FBE83A7">
      <w:pPr>
        <w:widowControl/>
        <w:numPr>
          <w:ilvl w:val="0"/>
          <w:numId w:val="0"/>
        </w:numPr>
        <w:adjustRightInd w:val="0"/>
        <w:snapToGrid w:val="0"/>
        <w:spacing w:line="360" w:lineRule="auto"/>
        <w:ind w:firstLine="480" w:firstLineChars="200"/>
        <w:jc w:val="left"/>
        <w:rPr>
          <w:rFonts w:hint="eastAsia" w:ascii="宋体" w:hAnsi="宋体" w:eastAsia="宋体" w:cs="宋体"/>
          <w:bCs/>
          <w:sz w:val="24"/>
          <w:lang w:eastAsia="zh-CN"/>
        </w:rPr>
      </w:pPr>
      <w:r>
        <w:rPr>
          <w:rFonts w:hint="eastAsia" w:ascii="宋体" w:hAnsi="宋体" w:eastAsia="宋体" w:cs="宋体"/>
          <w:bCs/>
          <w:sz w:val="24"/>
          <w:lang w:eastAsia="zh-CN"/>
        </w:rPr>
        <w:t>5、</w:t>
      </w:r>
      <w:r>
        <w:rPr>
          <w:rFonts w:hint="eastAsia" w:ascii="宋体" w:hAnsi="宋体" w:cs="宋体"/>
          <w:bCs/>
          <w:sz w:val="24"/>
          <w:lang w:eastAsia="zh-CN"/>
        </w:rPr>
        <w:t>投标人</w:t>
      </w:r>
      <w:r>
        <w:rPr>
          <w:rFonts w:hint="eastAsia" w:ascii="宋体" w:hAnsi="宋体" w:eastAsia="宋体" w:cs="宋体"/>
          <w:bCs/>
          <w:sz w:val="24"/>
          <w:lang w:eastAsia="zh-CN"/>
        </w:rPr>
        <w:t>应遵循各项安全生产管理条例，并按照相关规范标准进行维护维修操作，因违章违规操作造成的事故由</w:t>
      </w:r>
      <w:r>
        <w:rPr>
          <w:rFonts w:hint="eastAsia" w:ascii="宋体" w:hAnsi="宋体" w:cs="宋体"/>
          <w:bCs/>
          <w:sz w:val="24"/>
          <w:lang w:eastAsia="zh-CN"/>
        </w:rPr>
        <w:t>投标人</w:t>
      </w:r>
      <w:r>
        <w:rPr>
          <w:rFonts w:hint="eastAsia" w:ascii="宋体" w:hAnsi="宋体" w:eastAsia="宋体" w:cs="宋体"/>
          <w:bCs/>
          <w:sz w:val="24"/>
          <w:lang w:eastAsia="zh-CN"/>
        </w:rPr>
        <w:t>承担全部经济损失和法律责任。</w:t>
      </w:r>
    </w:p>
    <w:p w14:paraId="717D926C">
      <w:pPr>
        <w:widowControl/>
        <w:numPr>
          <w:ilvl w:val="0"/>
          <w:numId w:val="0"/>
        </w:numPr>
        <w:adjustRightInd w:val="0"/>
        <w:snapToGrid w:val="0"/>
        <w:spacing w:line="360" w:lineRule="auto"/>
        <w:ind w:firstLine="480" w:firstLineChars="200"/>
        <w:jc w:val="left"/>
        <w:rPr>
          <w:rFonts w:hint="eastAsia" w:ascii="宋体" w:hAnsi="宋体" w:eastAsia="宋体" w:cs="宋体"/>
          <w:bCs/>
          <w:sz w:val="24"/>
          <w:lang w:eastAsia="zh-CN"/>
        </w:rPr>
      </w:pPr>
      <w:r>
        <w:rPr>
          <w:rFonts w:hint="eastAsia" w:ascii="宋体" w:hAnsi="宋体" w:eastAsia="宋体" w:cs="宋体"/>
          <w:bCs/>
          <w:sz w:val="24"/>
          <w:lang w:eastAsia="zh-CN"/>
        </w:rPr>
        <w:t>6、</w:t>
      </w:r>
      <w:r>
        <w:rPr>
          <w:rFonts w:hint="eastAsia" w:ascii="宋体" w:hAnsi="宋体" w:cs="宋体"/>
          <w:bCs/>
          <w:sz w:val="24"/>
          <w:lang w:eastAsia="zh-CN"/>
        </w:rPr>
        <w:t>投标人</w:t>
      </w:r>
      <w:r>
        <w:rPr>
          <w:rFonts w:hint="eastAsia" w:ascii="宋体" w:hAnsi="宋体" w:eastAsia="宋体" w:cs="宋体"/>
          <w:bCs/>
          <w:sz w:val="24"/>
          <w:lang w:eastAsia="zh-CN"/>
        </w:rPr>
        <w:t>需负责并配合院方完成相关的业务办理、各类检查及上级检查、会议等工作。</w:t>
      </w:r>
    </w:p>
    <w:p w14:paraId="2DD516B3">
      <w:pPr>
        <w:widowControl/>
        <w:numPr>
          <w:ilvl w:val="0"/>
          <w:numId w:val="0"/>
        </w:numPr>
        <w:adjustRightInd w:val="0"/>
        <w:snapToGrid w:val="0"/>
        <w:spacing w:line="360" w:lineRule="auto"/>
        <w:ind w:firstLine="480" w:firstLineChars="200"/>
        <w:jc w:val="left"/>
        <w:rPr>
          <w:rFonts w:hint="eastAsia" w:ascii="宋体" w:hAnsi="宋体" w:eastAsia="宋体" w:cs="宋体"/>
          <w:bCs/>
          <w:sz w:val="24"/>
          <w:lang w:eastAsia="zh-CN"/>
        </w:rPr>
      </w:pPr>
      <w:r>
        <w:rPr>
          <w:rFonts w:hint="eastAsia" w:ascii="宋体" w:hAnsi="宋体" w:eastAsia="宋体" w:cs="宋体"/>
          <w:bCs/>
          <w:sz w:val="24"/>
          <w:lang w:eastAsia="zh-CN"/>
        </w:rPr>
        <w:t>7、</w:t>
      </w:r>
      <w:r>
        <w:rPr>
          <w:rFonts w:hint="eastAsia" w:ascii="宋体" w:hAnsi="宋体" w:cs="宋体"/>
          <w:bCs/>
          <w:sz w:val="24"/>
          <w:lang w:eastAsia="zh-CN"/>
        </w:rPr>
        <w:t>投标人</w:t>
      </w:r>
      <w:r>
        <w:rPr>
          <w:rFonts w:hint="eastAsia" w:ascii="宋体" w:hAnsi="宋体" w:eastAsia="宋体" w:cs="宋体"/>
          <w:bCs/>
          <w:sz w:val="24"/>
          <w:lang w:eastAsia="zh-CN"/>
        </w:rPr>
        <w:t>在维保期间必须无条件遵守珠海市中西医结合医院的管理规定，不得损坏院方的基础设施与财物，维护工作完成后需做好现场清理工作等。</w:t>
      </w:r>
    </w:p>
    <w:p w14:paraId="3B5A4D22">
      <w:pPr>
        <w:widowControl/>
        <w:numPr>
          <w:ilvl w:val="0"/>
          <w:numId w:val="0"/>
        </w:numPr>
        <w:adjustRightInd w:val="0"/>
        <w:snapToGrid w:val="0"/>
        <w:spacing w:line="360" w:lineRule="auto"/>
        <w:ind w:firstLine="480" w:firstLineChars="200"/>
        <w:jc w:val="left"/>
        <w:rPr>
          <w:rFonts w:hint="eastAsia" w:ascii="宋体" w:hAnsi="宋体" w:eastAsia="宋体" w:cs="宋体"/>
          <w:bCs/>
          <w:sz w:val="24"/>
          <w:lang w:eastAsia="zh-CN"/>
        </w:rPr>
      </w:pPr>
      <w:r>
        <w:rPr>
          <w:rFonts w:hint="eastAsia" w:ascii="宋体" w:hAnsi="宋体" w:eastAsia="宋体" w:cs="宋体"/>
          <w:bCs/>
          <w:sz w:val="24"/>
          <w:lang w:eastAsia="zh-CN"/>
        </w:rPr>
        <w:t>8、</w:t>
      </w:r>
      <w:r>
        <w:rPr>
          <w:rFonts w:hint="eastAsia" w:ascii="宋体" w:hAnsi="宋体" w:cs="宋体"/>
          <w:bCs/>
          <w:sz w:val="24"/>
          <w:lang w:eastAsia="zh-CN"/>
        </w:rPr>
        <w:t>投标人</w:t>
      </w:r>
      <w:r>
        <w:rPr>
          <w:rFonts w:hint="eastAsia" w:ascii="宋体" w:hAnsi="宋体" w:eastAsia="宋体" w:cs="宋体"/>
          <w:bCs/>
          <w:sz w:val="24"/>
          <w:lang w:eastAsia="zh-CN"/>
        </w:rPr>
        <w:t>维护人员在进场维修作业时需穿戴统一工作服及工作证，工作服及工作证由</w:t>
      </w:r>
      <w:r>
        <w:rPr>
          <w:rFonts w:hint="eastAsia" w:ascii="宋体" w:hAnsi="宋体" w:cs="宋体"/>
          <w:bCs/>
          <w:sz w:val="24"/>
          <w:lang w:eastAsia="zh-CN"/>
        </w:rPr>
        <w:t>投标人</w:t>
      </w:r>
      <w:r>
        <w:rPr>
          <w:rFonts w:hint="eastAsia" w:ascii="宋体" w:hAnsi="宋体" w:eastAsia="宋体" w:cs="宋体"/>
          <w:bCs/>
          <w:sz w:val="24"/>
          <w:lang w:eastAsia="zh-CN"/>
        </w:rPr>
        <w:t>负责配备。</w:t>
      </w:r>
    </w:p>
    <w:p w14:paraId="75681455">
      <w:pPr>
        <w:widowControl/>
        <w:numPr>
          <w:ilvl w:val="0"/>
          <w:numId w:val="0"/>
        </w:numPr>
        <w:adjustRightInd w:val="0"/>
        <w:snapToGrid w:val="0"/>
        <w:spacing w:line="360" w:lineRule="auto"/>
        <w:ind w:firstLine="480" w:firstLineChars="200"/>
        <w:jc w:val="left"/>
        <w:rPr>
          <w:rFonts w:hint="eastAsia" w:ascii="宋体" w:hAnsi="宋体" w:eastAsia="宋体" w:cs="宋体"/>
          <w:bCs/>
          <w:sz w:val="24"/>
          <w:lang w:eastAsia="zh-CN"/>
        </w:rPr>
      </w:pPr>
      <w:r>
        <w:rPr>
          <w:rFonts w:hint="eastAsia" w:ascii="宋体" w:hAnsi="宋体" w:eastAsia="宋体" w:cs="宋体"/>
          <w:bCs/>
          <w:sz w:val="24"/>
          <w:lang w:eastAsia="zh-CN"/>
        </w:rPr>
        <w:t>9、</w:t>
      </w:r>
      <w:r>
        <w:rPr>
          <w:rFonts w:hint="eastAsia" w:ascii="宋体" w:hAnsi="宋体" w:cs="宋体"/>
          <w:bCs/>
          <w:sz w:val="24"/>
          <w:lang w:eastAsia="zh-CN"/>
        </w:rPr>
        <w:t>投标人</w:t>
      </w:r>
      <w:r>
        <w:rPr>
          <w:rFonts w:hint="eastAsia" w:ascii="宋体" w:hAnsi="宋体" w:eastAsia="宋体" w:cs="宋体"/>
          <w:bCs/>
          <w:sz w:val="24"/>
          <w:lang w:eastAsia="zh-CN"/>
        </w:rPr>
        <w:t>必须遵纪守法，严格执行国家、广东省、珠海市有关法律、法规和制度。</w:t>
      </w:r>
    </w:p>
    <w:p w14:paraId="664EA681">
      <w:pPr>
        <w:widowControl/>
        <w:numPr>
          <w:ilvl w:val="0"/>
          <w:numId w:val="0"/>
        </w:numPr>
        <w:adjustRightInd w:val="0"/>
        <w:snapToGrid w:val="0"/>
        <w:spacing w:line="360" w:lineRule="auto"/>
        <w:ind w:firstLine="480" w:firstLineChars="200"/>
        <w:jc w:val="left"/>
        <w:rPr>
          <w:rFonts w:hint="eastAsia" w:ascii="宋体" w:hAnsi="宋体" w:eastAsia="宋体" w:cs="宋体"/>
          <w:bCs/>
          <w:sz w:val="24"/>
          <w:lang w:eastAsia="zh-CN"/>
        </w:rPr>
      </w:pPr>
      <w:r>
        <w:rPr>
          <w:rFonts w:hint="eastAsia" w:ascii="宋体" w:hAnsi="宋体" w:eastAsia="宋体" w:cs="宋体"/>
          <w:bCs/>
          <w:sz w:val="24"/>
          <w:lang w:eastAsia="zh-CN"/>
        </w:rPr>
        <w:t>10、自合同签订之日起1年，在合同期内，院方每月对电视网络服务工作进行考核，具体考核细则由院方根据实际情况制定（见附件1）。若累计3次考核不达标（低于90分），或有效投诉大于2次，院方有权解除合同。合同期满前2个月，由院方对合同履约情况进行综合考核，其中平时考核分数占比60%，年终满意度测评占比40%，若综合分数大于或等于90分，且双方均无异议，则续签合同1年，若考核不达标（综合分数小于90分），院方有权终止合同。</w:t>
      </w:r>
    </w:p>
    <w:p w14:paraId="493D84D8">
      <w:pPr>
        <w:widowControl/>
        <w:adjustRightInd w:val="0"/>
        <w:snapToGrid w:val="0"/>
        <w:spacing w:line="360" w:lineRule="auto"/>
        <w:ind w:firstLine="482" w:firstLineChars="200"/>
        <w:rPr>
          <w:rFonts w:hint="eastAsia" w:ascii="宋体" w:hAnsi="宋体" w:cs="宋体"/>
          <w:b/>
          <w:bCs w:val="0"/>
          <w:sz w:val="24"/>
          <w:lang w:val="en-US" w:eastAsia="zh-CN"/>
        </w:rPr>
      </w:pPr>
      <w:r>
        <w:rPr>
          <w:rFonts w:hint="eastAsia" w:ascii="宋体" w:hAnsi="宋体" w:cs="宋体"/>
          <w:b/>
          <w:bCs w:val="0"/>
          <w:sz w:val="24"/>
          <w:lang w:val="en-US" w:eastAsia="zh-CN"/>
        </w:rPr>
        <w:t>五、付款方式</w:t>
      </w:r>
    </w:p>
    <w:p w14:paraId="6D7CBCE6">
      <w:pPr>
        <w:widowControl/>
        <w:adjustRightInd w:val="0"/>
        <w:snapToGrid w:val="0"/>
        <w:spacing w:line="360" w:lineRule="auto"/>
        <w:ind w:firstLine="480" w:firstLineChars="200"/>
        <w:rPr>
          <w:rFonts w:hint="eastAsia"/>
          <w:sz w:val="32"/>
          <w:szCs w:val="32"/>
        </w:rPr>
      </w:pPr>
      <w:r>
        <w:rPr>
          <w:rFonts w:hint="eastAsia" w:ascii="宋体" w:hAnsi="宋体" w:cs="宋体"/>
          <w:bCs/>
          <w:sz w:val="24"/>
          <w:lang w:val="en-US" w:eastAsia="zh-CN"/>
        </w:rPr>
        <w:t>经采购人考核后，根据考核结果按季度支付服务费用。每个季度末，采购人于收到投标人开出的合法有效等额发票后，3个月内向投标人支付上季度的电视服务费。</w:t>
      </w:r>
    </w:p>
    <w:sectPr>
      <w:footerReference r:id="rId3"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9165D9">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E61898D">
                          <w:pPr>
                            <w:pStyle w:val="4"/>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4E61898D">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VmNDg5ZDYyNDU5MDYxNjUwZjJkY2JlODEzMjNkNDUifQ=="/>
  </w:docVars>
  <w:rsids>
    <w:rsidRoot w:val="00956595"/>
    <w:rsid w:val="001E32A1"/>
    <w:rsid w:val="00314F79"/>
    <w:rsid w:val="00646312"/>
    <w:rsid w:val="00956595"/>
    <w:rsid w:val="00D86558"/>
    <w:rsid w:val="01AB23DF"/>
    <w:rsid w:val="02CA2411"/>
    <w:rsid w:val="03683453"/>
    <w:rsid w:val="04D961D2"/>
    <w:rsid w:val="06BC62C2"/>
    <w:rsid w:val="089445F5"/>
    <w:rsid w:val="09CA2D09"/>
    <w:rsid w:val="0A394D32"/>
    <w:rsid w:val="0A4D56E8"/>
    <w:rsid w:val="0E384C75"/>
    <w:rsid w:val="0F596DD9"/>
    <w:rsid w:val="109721F0"/>
    <w:rsid w:val="10CC228F"/>
    <w:rsid w:val="10E261B1"/>
    <w:rsid w:val="12470936"/>
    <w:rsid w:val="15494AF6"/>
    <w:rsid w:val="161019F1"/>
    <w:rsid w:val="18B93CB2"/>
    <w:rsid w:val="194D74B2"/>
    <w:rsid w:val="1AF7289A"/>
    <w:rsid w:val="1C580E84"/>
    <w:rsid w:val="1D141E15"/>
    <w:rsid w:val="1FA77D7C"/>
    <w:rsid w:val="208330B8"/>
    <w:rsid w:val="2150247C"/>
    <w:rsid w:val="24D3486E"/>
    <w:rsid w:val="26E478C3"/>
    <w:rsid w:val="274C7C07"/>
    <w:rsid w:val="2A046A9A"/>
    <w:rsid w:val="2A442517"/>
    <w:rsid w:val="2A7124F1"/>
    <w:rsid w:val="2ABF66C9"/>
    <w:rsid w:val="2B815643"/>
    <w:rsid w:val="2BF10F0D"/>
    <w:rsid w:val="2E8F0D5E"/>
    <w:rsid w:val="326F499F"/>
    <w:rsid w:val="34B84026"/>
    <w:rsid w:val="35A54B95"/>
    <w:rsid w:val="3672117D"/>
    <w:rsid w:val="37465132"/>
    <w:rsid w:val="387621B1"/>
    <w:rsid w:val="387C718B"/>
    <w:rsid w:val="39DA2225"/>
    <w:rsid w:val="39F7798F"/>
    <w:rsid w:val="3A0100BD"/>
    <w:rsid w:val="3B1968AD"/>
    <w:rsid w:val="3B1B5ABD"/>
    <w:rsid w:val="3C3A31D9"/>
    <w:rsid w:val="3CC01BC6"/>
    <w:rsid w:val="3D1A302F"/>
    <w:rsid w:val="3EE71542"/>
    <w:rsid w:val="40AD1F78"/>
    <w:rsid w:val="41C41101"/>
    <w:rsid w:val="41F74B66"/>
    <w:rsid w:val="4232169D"/>
    <w:rsid w:val="45090FEE"/>
    <w:rsid w:val="45E51BD9"/>
    <w:rsid w:val="477E09F4"/>
    <w:rsid w:val="481446BB"/>
    <w:rsid w:val="49903B46"/>
    <w:rsid w:val="4EE7286F"/>
    <w:rsid w:val="508205CE"/>
    <w:rsid w:val="50E5374C"/>
    <w:rsid w:val="556123D5"/>
    <w:rsid w:val="556D6BE9"/>
    <w:rsid w:val="560D4FDF"/>
    <w:rsid w:val="561B0A15"/>
    <w:rsid w:val="56CC2D80"/>
    <w:rsid w:val="57811FC9"/>
    <w:rsid w:val="58321811"/>
    <w:rsid w:val="5A816D3E"/>
    <w:rsid w:val="5B75239C"/>
    <w:rsid w:val="5CD02427"/>
    <w:rsid w:val="5D2E4F44"/>
    <w:rsid w:val="5DAB3A48"/>
    <w:rsid w:val="634E77AA"/>
    <w:rsid w:val="6A5430DB"/>
    <w:rsid w:val="6A5864E9"/>
    <w:rsid w:val="6B1545DE"/>
    <w:rsid w:val="6DC5053A"/>
    <w:rsid w:val="6DD10457"/>
    <w:rsid w:val="6E237515"/>
    <w:rsid w:val="6E6E7257"/>
    <w:rsid w:val="6FC1387B"/>
    <w:rsid w:val="705F2453"/>
    <w:rsid w:val="70FE54E7"/>
    <w:rsid w:val="722135F2"/>
    <w:rsid w:val="727D1FBC"/>
    <w:rsid w:val="729B5FC0"/>
    <w:rsid w:val="7338355D"/>
    <w:rsid w:val="73B31C3E"/>
    <w:rsid w:val="73E80006"/>
    <w:rsid w:val="75FF080A"/>
    <w:rsid w:val="76080E37"/>
    <w:rsid w:val="76576537"/>
    <w:rsid w:val="7AB90228"/>
    <w:rsid w:val="7B1B17E4"/>
    <w:rsid w:val="7CAA04DB"/>
    <w:rsid w:val="7CFA5C8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Body Text Indent"/>
    <w:basedOn w:val="1"/>
    <w:qFormat/>
    <w:uiPriority w:val="0"/>
    <w:pPr>
      <w:spacing w:line="360" w:lineRule="auto"/>
      <w:ind w:left="716" w:leftChars="341" w:firstLine="2"/>
    </w:pPr>
    <w:rPr>
      <w:rFonts w:ascii="宋体" w:hAnsi="宋体"/>
      <w:bCs/>
    </w:r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FollowedHyperlink"/>
    <w:basedOn w:val="8"/>
    <w:qFormat/>
    <w:uiPriority w:val="0"/>
    <w:rPr>
      <w:color w:val="555555"/>
      <w:u w:val="none"/>
    </w:rPr>
  </w:style>
  <w:style w:type="character" w:styleId="10">
    <w:name w:val="Hyperlink"/>
    <w:basedOn w:val="8"/>
    <w:qFormat/>
    <w:uiPriority w:val="0"/>
    <w:rPr>
      <w:color w:val="555555"/>
      <w:u w:val="none"/>
    </w:rPr>
  </w:style>
  <w:style w:type="character" w:customStyle="1" w:styleId="11">
    <w:name w:val="页脚 Char"/>
    <w:basedOn w:val="8"/>
    <w:link w:val="4"/>
    <w:qFormat/>
    <w:uiPriority w:val="0"/>
    <w:rPr>
      <w:kern w:val="2"/>
      <w:sz w:val="18"/>
      <w:szCs w:val="18"/>
    </w:rPr>
  </w:style>
  <w:style w:type="character" w:customStyle="1" w:styleId="12">
    <w:name w:val="页眉 Char"/>
    <w:basedOn w:val="8"/>
    <w:link w:val="5"/>
    <w:qFormat/>
    <w:uiPriority w:val="0"/>
    <w:rPr>
      <w:kern w:val="2"/>
      <w:sz w:val="18"/>
      <w:szCs w:val="18"/>
    </w:rPr>
  </w:style>
  <w:style w:type="character" w:customStyle="1" w:styleId="13">
    <w:name w:val="target_fixed"/>
    <w:basedOn w:val="8"/>
    <w:qFormat/>
    <w:uiPriority w:val="0"/>
  </w:style>
  <w:style w:type="character" w:customStyle="1" w:styleId="14">
    <w:name w:val="button"/>
    <w:basedOn w:val="8"/>
    <w:qFormat/>
    <w:uiPriority w:val="0"/>
  </w:style>
  <w:style w:type="character" w:customStyle="1" w:styleId="15">
    <w:name w:val="tmpztreemove_arrow"/>
    <w:basedOn w:val="8"/>
    <w:qFormat/>
    <w:uiPriority w:val="0"/>
  </w:style>
  <w:style w:type="character" w:customStyle="1" w:styleId="16">
    <w:name w:val="on"/>
    <w:basedOn w:val="8"/>
    <w:qFormat/>
    <w:uiPriority w:val="0"/>
    <w:rPr>
      <w:vanish/>
      <w:shd w:val="clear" w:color="auto" w:fill="FFFFFF"/>
    </w:rPr>
  </w:style>
  <w:style w:type="paragraph" w:styleId="17">
    <w:name w:val="List Paragraph"/>
    <w:basedOn w:val="1"/>
    <w:qFormat/>
    <w:uiPriority w:val="99"/>
    <w:pPr>
      <w:ind w:firstLine="420" w:firstLineChars="200"/>
    </w:pPr>
  </w:style>
  <w:style w:type="paragraph" w:customStyle="1" w:styleId="18">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
    <w:name w:val="纯文本_0"/>
    <w:basedOn w:val="18"/>
    <w:next w:val="18"/>
    <w:qFormat/>
    <w:uiPriority w:val="0"/>
    <w:rPr>
      <w:rFonts w:ascii="宋体" w:hAnsi="Courier New"/>
      <w:kern w:val="0"/>
      <w:sz w:val="20"/>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1374</Words>
  <Characters>1462</Characters>
  <Lines>2</Lines>
  <Paragraphs>1</Paragraphs>
  <TotalTime>294</TotalTime>
  <ScaleCrop>false</ScaleCrop>
  <LinksUpToDate>false</LinksUpToDate>
  <CharactersWithSpaces>1516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2018-10-23T11:43:00Z</dcterms:created>
  <dc:creator>SDWM</dc:creator>
  <cp:lastModifiedBy>Administrator</cp:lastModifiedBy>
  <cp:lastPrinted>2022-03-24T08:43:00Z</cp:lastPrinted>
  <dcterms:modified xsi:type="dcterms:W3CDTF">2025-11-04T08:12:46Z</dcterms:modified>
  <dc:title>投标资质</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9E519D6F843C4AF5B918BE82CA75C53F_13</vt:lpwstr>
  </property>
  <property fmtid="{D5CDD505-2E9C-101B-9397-08002B2CF9AE}" pid="4" name="KSOTemplateDocerSaveRecord">
    <vt:lpwstr>eyJoZGlkIjoiNzFjZWI1ZGY0YjMyMzhlYzRiY2I0NTY1NzAyNzc0OGMiLCJ1c2VySWQiOiIzODgxMzUyNjIifQ==</vt:lpwstr>
  </property>
</Properties>
</file>