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80D23">
      <w:pPr>
        <w:spacing w:line="360" w:lineRule="auto"/>
        <w:jc w:val="center"/>
        <w:rPr>
          <w:rFonts w:ascii="新宋体" w:hAnsi="新宋体" w:eastAsia="新宋体" w:cs="新宋体"/>
          <w:b/>
          <w:sz w:val="28"/>
          <w:szCs w:val="28"/>
        </w:rPr>
      </w:pPr>
      <w:r>
        <w:rPr>
          <w:rFonts w:hint="eastAsia" w:ascii="新宋体" w:hAnsi="新宋体" w:eastAsia="新宋体" w:cs="新宋体"/>
          <w:b/>
          <w:sz w:val="28"/>
          <w:szCs w:val="28"/>
        </w:rPr>
        <w:t>珠海市中西医结合医院</w:t>
      </w:r>
      <w:r>
        <w:rPr>
          <w:rFonts w:hint="eastAsia" w:ascii="新宋体" w:hAnsi="新宋体" w:eastAsia="新宋体" w:cs="新宋体"/>
          <w:b/>
          <w:sz w:val="28"/>
          <w:szCs w:val="28"/>
          <w:lang w:eastAsia="zh-CN"/>
        </w:rPr>
        <w:t>《</w:t>
      </w:r>
      <w:r>
        <w:rPr>
          <w:rFonts w:hint="eastAsia" w:ascii="新宋体" w:hAnsi="新宋体" w:eastAsia="新宋体" w:cs="新宋体"/>
          <w:b/>
          <w:sz w:val="28"/>
          <w:szCs w:val="28"/>
          <w:lang w:val="en-US" w:eastAsia="zh-CN"/>
        </w:rPr>
        <w:t>药品追溯码识别终端》</w:t>
      </w:r>
      <w:r>
        <w:rPr>
          <w:rFonts w:hint="eastAsia" w:ascii="新宋体" w:hAnsi="新宋体" w:eastAsia="新宋体" w:cs="新宋体"/>
          <w:b/>
          <w:sz w:val="28"/>
          <w:szCs w:val="28"/>
        </w:rPr>
        <w:t>采购项目</w:t>
      </w:r>
    </w:p>
    <w:p w14:paraId="13112080">
      <w:pPr>
        <w:spacing w:line="360" w:lineRule="auto"/>
        <w:jc w:val="center"/>
        <w:rPr>
          <w:rFonts w:ascii="新宋体" w:hAnsi="新宋体" w:eastAsia="新宋体" w:cs="新宋体"/>
          <w:b/>
          <w:sz w:val="28"/>
          <w:szCs w:val="28"/>
        </w:rPr>
      </w:pPr>
      <w:r>
        <w:rPr>
          <w:rFonts w:hint="eastAsia" w:ascii="新宋体" w:hAnsi="新宋体" w:eastAsia="新宋体" w:cs="新宋体"/>
          <w:b/>
          <w:sz w:val="28"/>
          <w:szCs w:val="28"/>
        </w:rPr>
        <w:t>用户需求</w:t>
      </w:r>
    </w:p>
    <w:p w14:paraId="38D9F211">
      <w:pPr>
        <w:pStyle w:val="4"/>
        <w:snapToGrid w:val="0"/>
        <w:ind w:left="0" w:leftChars="0" w:firstLine="0"/>
        <w:rPr>
          <w:rFonts w:cs="宋体"/>
          <w:b/>
          <w:sz w:val="24"/>
        </w:rPr>
      </w:pPr>
      <w:r>
        <w:rPr>
          <w:rFonts w:hint="eastAsia" w:cs="宋体"/>
          <w:b/>
          <w:sz w:val="24"/>
        </w:rPr>
        <w:t>一、采购概况</w:t>
      </w:r>
    </w:p>
    <w:p w14:paraId="52E9ED1A">
      <w:pPr>
        <w:pStyle w:val="18"/>
        <w:spacing w:before="156" w:beforeLines="50" w:after="156" w:afterLines="50"/>
        <w:ind w:firstLine="0" w:firstLineChars="0"/>
        <w:jc w:val="left"/>
        <w:rPr>
          <w:rFonts w:hint="eastAsia" w:ascii="宋体" w:hAnsi="宋体" w:eastAsia="宋体" w:cs="Times New Roman"/>
          <w:szCs w:val="21"/>
        </w:rPr>
      </w:pPr>
      <w:r>
        <w:rPr>
          <w:rFonts w:hint="eastAsia" w:ascii="宋体" w:hAnsi="宋体" w:eastAsia="宋体" w:cs="Times New Roman"/>
          <w:szCs w:val="21"/>
        </w:rPr>
        <w:t>1、项目名称：珠海市中西医结合</w:t>
      </w:r>
      <w:r>
        <w:rPr>
          <w:rFonts w:hint="eastAsia" w:ascii="宋体" w:hAnsi="宋体" w:eastAsia="宋体" w:cs="宋体"/>
          <w:szCs w:val="21"/>
        </w:rPr>
        <w:t>医院</w:t>
      </w:r>
      <w:r>
        <w:rPr>
          <w:rFonts w:hint="eastAsia" w:ascii="宋体" w:hAnsi="宋体" w:eastAsia="宋体" w:cs="宋体"/>
          <w:szCs w:val="21"/>
          <w:lang w:eastAsia="zh-CN"/>
        </w:rPr>
        <w:t>《</w:t>
      </w:r>
      <w:r>
        <w:rPr>
          <w:rFonts w:hint="eastAsia" w:ascii="宋体" w:hAnsi="宋体" w:eastAsia="宋体" w:cs="宋体"/>
          <w:b w:val="0"/>
          <w:bCs/>
          <w:sz w:val="21"/>
          <w:szCs w:val="21"/>
          <w:lang w:val="en-US" w:eastAsia="zh-CN"/>
        </w:rPr>
        <w:t>药品追溯码识别终端》</w:t>
      </w:r>
      <w:r>
        <w:rPr>
          <w:rFonts w:hint="eastAsia" w:ascii="宋体" w:hAnsi="宋体" w:eastAsia="宋体" w:cs="宋体"/>
          <w:szCs w:val="21"/>
        </w:rPr>
        <w:t>采购项目</w:t>
      </w:r>
    </w:p>
    <w:p w14:paraId="67887B4F">
      <w:pPr>
        <w:pStyle w:val="18"/>
        <w:spacing w:before="156" w:beforeLines="50" w:after="156" w:afterLines="50"/>
        <w:ind w:firstLine="0" w:firstLineChars="0"/>
        <w:jc w:val="left"/>
        <w:rPr>
          <w:rFonts w:hint="default" w:ascii="宋体" w:hAnsi="宋体" w:eastAsia="宋体" w:cs="Times New Roman"/>
          <w:szCs w:val="21"/>
          <w:lang w:val="en-US"/>
        </w:rPr>
      </w:pPr>
      <w:r>
        <w:rPr>
          <w:rFonts w:hint="eastAsia" w:ascii="宋体" w:hAnsi="宋体" w:eastAsia="宋体" w:cs="Times New Roman"/>
          <w:szCs w:val="21"/>
        </w:rPr>
        <w:t>2、项目内容：</w:t>
      </w:r>
      <w:r>
        <w:rPr>
          <w:rFonts w:hint="eastAsia" w:ascii="宋体" w:hAnsi="宋体" w:eastAsia="宋体" w:cs="宋体"/>
          <w:b w:val="0"/>
          <w:bCs/>
          <w:sz w:val="21"/>
          <w:szCs w:val="21"/>
          <w:lang w:val="en-US" w:eastAsia="zh-CN"/>
        </w:rPr>
        <w:t>药品追溯码识别终端</w:t>
      </w:r>
      <w:r>
        <w:rPr>
          <w:rFonts w:hint="eastAsia" w:ascii="新宋体" w:hAnsi="新宋体" w:eastAsia="新宋体" w:cs="新宋体"/>
          <w:b w:val="0"/>
          <w:bCs/>
          <w:sz w:val="21"/>
          <w:szCs w:val="21"/>
          <w:lang w:val="en-US" w:eastAsia="zh-CN"/>
        </w:rPr>
        <w:t>5台</w:t>
      </w:r>
    </w:p>
    <w:p w14:paraId="683D95E8">
      <w:pPr>
        <w:pStyle w:val="18"/>
        <w:spacing w:before="156" w:beforeLines="50" w:after="156" w:afterLines="50"/>
        <w:ind w:firstLine="0" w:firstLineChars="0"/>
        <w:jc w:val="left"/>
        <w:rPr>
          <w:rFonts w:ascii="宋体" w:hAnsi="宋体" w:eastAsia="宋体" w:cs="Times New Roman"/>
          <w:szCs w:val="21"/>
        </w:rPr>
      </w:pPr>
      <w:r>
        <w:rPr>
          <w:rFonts w:hint="eastAsia" w:ascii="宋体" w:hAnsi="宋体" w:eastAsia="宋体" w:cs="Times New Roman"/>
          <w:szCs w:val="21"/>
        </w:rPr>
        <w:t>3、项目预算：</w:t>
      </w:r>
      <w:r>
        <w:rPr>
          <w:rFonts w:hint="eastAsia" w:ascii="宋体" w:hAnsi="宋体" w:eastAsia="宋体" w:cs="Times New Roman"/>
          <w:szCs w:val="21"/>
          <w:lang w:val="en-US" w:eastAsia="zh-CN"/>
        </w:rPr>
        <w:t>25000</w:t>
      </w:r>
      <w:r>
        <w:rPr>
          <w:rFonts w:hint="eastAsia" w:ascii="宋体" w:hAnsi="宋体" w:eastAsia="宋体" w:cs="Times New Roman"/>
          <w:szCs w:val="21"/>
        </w:rPr>
        <w:t>元</w:t>
      </w:r>
    </w:p>
    <w:p w14:paraId="066CCB62">
      <w:pPr>
        <w:pStyle w:val="18"/>
        <w:spacing w:before="156" w:beforeLines="50" w:after="156" w:afterLines="50"/>
        <w:ind w:firstLine="0" w:firstLineChars="0"/>
        <w:jc w:val="left"/>
        <w:rPr>
          <w:rFonts w:hint="eastAsia" w:ascii="宋体" w:hAnsi="宋体" w:eastAsia="宋体" w:cs="Times New Roman"/>
          <w:szCs w:val="21"/>
        </w:rPr>
      </w:pPr>
      <w:r>
        <w:rPr>
          <w:rFonts w:hint="eastAsia" w:ascii="宋体" w:hAnsi="宋体" w:eastAsia="宋体" w:cs="Times New Roman"/>
          <w:szCs w:val="21"/>
        </w:rPr>
        <w:t>4、交货期限：签订合同后10个工作日内</w:t>
      </w:r>
    </w:p>
    <w:p w14:paraId="1F29DB37">
      <w:pPr>
        <w:pStyle w:val="18"/>
        <w:spacing w:before="156" w:beforeLines="50" w:after="156" w:afterLines="50"/>
        <w:ind w:firstLine="0" w:firstLineChars="0"/>
        <w:jc w:val="left"/>
        <w:rPr>
          <w:rFonts w:ascii="宋体" w:hAnsi="宋体"/>
          <w:b/>
          <w:bCs/>
          <w:sz w:val="24"/>
          <w:szCs w:val="24"/>
        </w:rPr>
      </w:pPr>
      <w:r>
        <w:rPr>
          <w:rFonts w:hint="eastAsia" w:ascii="宋体" w:hAnsi="宋体"/>
          <w:b/>
          <w:bCs/>
          <w:sz w:val="24"/>
          <w:szCs w:val="24"/>
        </w:rPr>
        <w:t>二、项目要求</w:t>
      </w:r>
    </w:p>
    <w:p w14:paraId="72DFFFB9">
      <w:pPr>
        <w:pStyle w:val="18"/>
        <w:spacing w:before="156" w:beforeLines="50" w:after="156" w:afterLines="50"/>
        <w:ind w:firstLine="0" w:firstLineChars="0"/>
        <w:jc w:val="left"/>
        <w:rPr>
          <w:rFonts w:ascii="宋体" w:hAnsi="宋体" w:cs="宋体"/>
          <w:kern w:val="0"/>
          <w:szCs w:val="21"/>
        </w:rPr>
      </w:pPr>
      <w:r>
        <w:rPr>
          <w:rFonts w:hint="eastAsia" w:ascii="宋体" w:hAnsi="宋体" w:cs="宋体"/>
          <w:kern w:val="0"/>
          <w:szCs w:val="21"/>
        </w:rPr>
        <w:t>1、安</w:t>
      </w:r>
      <w:r>
        <w:rPr>
          <w:rFonts w:ascii="宋体" w:hAnsi="宋体" w:cs="宋体"/>
          <w:kern w:val="0"/>
          <w:szCs w:val="21"/>
        </w:rPr>
        <w:t>装调试：</w:t>
      </w:r>
      <w:r>
        <w:rPr>
          <w:rFonts w:hint="eastAsia" w:ascii="宋体" w:hAnsi="宋体" w:cs="宋体"/>
          <w:kern w:val="0"/>
          <w:szCs w:val="21"/>
        </w:rPr>
        <w:t>货物</w:t>
      </w:r>
      <w:r>
        <w:rPr>
          <w:rFonts w:ascii="宋体" w:hAnsi="宋体" w:cs="宋体"/>
          <w:kern w:val="0"/>
          <w:szCs w:val="21"/>
        </w:rPr>
        <w:t>的安装调试工作由</w:t>
      </w:r>
      <w:r>
        <w:rPr>
          <w:rFonts w:hint="eastAsia" w:ascii="宋体" w:hAnsi="宋体" w:cs="宋体"/>
          <w:kern w:val="0"/>
          <w:szCs w:val="21"/>
        </w:rPr>
        <w:t>供货商</w:t>
      </w:r>
      <w:r>
        <w:rPr>
          <w:rFonts w:ascii="宋体" w:hAnsi="宋体" w:cs="宋体"/>
          <w:kern w:val="0"/>
          <w:szCs w:val="21"/>
        </w:rPr>
        <w:t>负责，</w:t>
      </w:r>
      <w:r>
        <w:rPr>
          <w:rFonts w:hint="eastAsia" w:ascii="宋体" w:hAnsi="宋体" w:cs="宋体"/>
          <w:kern w:val="0"/>
          <w:szCs w:val="21"/>
          <w:lang w:val="en-US" w:eastAsia="zh-CN"/>
        </w:rPr>
        <w:t>安装到我单位指定位置。</w:t>
      </w:r>
      <w:r>
        <w:rPr>
          <w:rFonts w:hint="eastAsia" w:ascii="宋体" w:hAnsi="宋体" w:cs="宋体"/>
          <w:kern w:val="0"/>
          <w:szCs w:val="21"/>
        </w:rPr>
        <w:t>安</w:t>
      </w:r>
      <w:r>
        <w:rPr>
          <w:rFonts w:ascii="宋体" w:hAnsi="宋体" w:cs="宋体"/>
          <w:kern w:val="0"/>
          <w:szCs w:val="21"/>
        </w:rPr>
        <w:t>装调试</w:t>
      </w:r>
      <w:r>
        <w:rPr>
          <w:rFonts w:hint="eastAsia" w:ascii="宋体" w:hAnsi="宋体" w:cs="宋体"/>
          <w:kern w:val="0"/>
          <w:szCs w:val="21"/>
        </w:rPr>
        <w:t>内</w:t>
      </w:r>
      <w:r>
        <w:rPr>
          <w:rFonts w:ascii="宋体" w:hAnsi="宋体" w:cs="宋体"/>
          <w:kern w:val="0"/>
          <w:szCs w:val="21"/>
        </w:rPr>
        <w:t>容包括</w:t>
      </w:r>
      <w:r>
        <w:rPr>
          <w:rFonts w:hint="eastAsia" w:ascii="宋体" w:hAnsi="宋体" w:cs="宋体"/>
          <w:kern w:val="0"/>
          <w:szCs w:val="21"/>
        </w:rPr>
        <w:t>但</w:t>
      </w:r>
      <w:r>
        <w:rPr>
          <w:rFonts w:ascii="宋体" w:hAnsi="宋体" w:cs="宋体"/>
          <w:kern w:val="0"/>
          <w:szCs w:val="21"/>
        </w:rPr>
        <w:t>不限于：</w:t>
      </w:r>
      <w:r>
        <w:rPr>
          <w:rFonts w:hint="eastAsia" w:ascii="宋体" w:hAnsi="宋体" w:cs="宋体"/>
          <w:kern w:val="0"/>
          <w:szCs w:val="21"/>
        </w:rPr>
        <w:t>货物拆装、通</w:t>
      </w:r>
      <w:r>
        <w:rPr>
          <w:rFonts w:ascii="宋体" w:hAnsi="宋体" w:cs="宋体"/>
          <w:kern w:val="0"/>
          <w:szCs w:val="21"/>
        </w:rPr>
        <w:t>网通电</w:t>
      </w:r>
      <w:r>
        <w:rPr>
          <w:rFonts w:hint="eastAsia" w:ascii="宋体" w:hAnsi="宋体" w:cs="宋体"/>
          <w:kern w:val="0"/>
          <w:szCs w:val="21"/>
        </w:rPr>
        <w:t>、</w:t>
      </w:r>
      <w:r>
        <w:rPr>
          <w:rFonts w:hint="eastAsia" w:ascii="宋体" w:hAnsi="宋体" w:cs="宋体"/>
          <w:kern w:val="0"/>
          <w:szCs w:val="21"/>
          <w:lang w:val="en-US" w:eastAsia="zh-CN"/>
        </w:rPr>
        <w:t>软件调试</w:t>
      </w:r>
      <w:r>
        <w:rPr>
          <w:rFonts w:ascii="宋体" w:hAnsi="宋体" w:cs="宋体"/>
          <w:kern w:val="0"/>
          <w:szCs w:val="21"/>
        </w:rPr>
        <w:t>等，所产生的安装调试费用和</w:t>
      </w:r>
      <w:r>
        <w:rPr>
          <w:rFonts w:hint="eastAsia" w:ascii="宋体" w:hAnsi="宋体" w:cs="宋体"/>
          <w:kern w:val="0"/>
          <w:szCs w:val="21"/>
        </w:rPr>
        <w:t>货物</w:t>
      </w:r>
      <w:r>
        <w:rPr>
          <w:rFonts w:ascii="宋体" w:hAnsi="宋体" w:cs="宋体"/>
          <w:kern w:val="0"/>
          <w:szCs w:val="21"/>
        </w:rPr>
        <w:t>运输费用由</w:t>
      </w:r>
      <w:r>
        <w:rPr>
          <w:rFonts w:hint="eastAsia" w:ascii="宋体" w:hAnsi="宋体" w:cs="宋体"/>
          <w:kern w:val="0"/>
          <w:szCs w:val="21"/>
        </w:rPr>
        <w:t>供货商承</w:t>
      </w:r>
      <w:r>
        <w:rPr>
          <w:rFonts w:ascii="宋体" w:hAnsi="宋体" w:cs="宋体"/>
          <w:kern w:val="0"/>
          <w:szCs w:val="21"/>
        </w:rPr>
        <w:t>担。</w:t>
      </w:r>
    </w:p>
    <w:p w14:paraId="625FF441">
      <w:pPr>
        <w:pStyle w:val="18"/>
        <w:spacing w:before="156" w:beforeLines="50" w:after="156" w:afterLines="50"/>
        <w:ind w:firstLine="0" w:firstLineChars="0"/>
        <w:jc w:val="left"/>
      </w:pPr>
      <w:r>
        <w:rPr>
          <w:rFonts w:hint="eastAsia" w:ascii="宋体" w:hAnsi="宋体" w:cs="宋体"/>
          <w:kern w:val="0"/>
          <w:szCs w:val="21"/>
        </w:rPr>
        <w:t>2、</w:t>
      </w:r>
      <w:r>
        <w:rPr>
          <w:rFonts w:hint="eastAsia"/>
        </w:rPr>
        <w:t>供货商请认真阅读技术参数，对关键技术参数和功能有负偏离的将导致废标，供货后采购人若发现中标人所提供货物的技术参数与招标技术参数不符的，采购人有权中止合同，并保留投诉及索赔的权利。对于提供虚假参数强行中标的供货商，经测试查实后将以废标处理并录入我单位采购黑名单。</w:t>
      </w:r>
    </w:p>
    <w:p w14:paraId="6B5EE06D">
      <w:r>
        <w:rPr>
          <w:rFonts w:hint="eastAsia"/>
        </w:rPr>
        <w:t>3、为保证产品质量和售后服务质量，供货商所有供货商品必须是未经拆封的原厂包装正品，并严格按照原厂商规定的保修条款提供保修服务。供货商在珠海市内必须设有售后服务机构直接向我单位提供售后服务，并应提供7*</w:t>
      </w:r>
      <w:r>
        <w:rPr>
          <w:rFonts w:hint="eastAsia"/>
          <w:lang w:val="en-US" w:eastAsia="zh-CN"/>
        </w:rPr>
        <w:t>8</w:t>
      </w:r>
      <w:r>
        <w:rPr>
          <w:rFonts w:hint="eastAsia"/>
        </w:rPr>
        <w:t>的响应服务，服务响应时间为2小时。</w:t>
      </w:r>
    </w:p>
    <w:p w14:paraId="68423FA3">
      <w:pPr>
        <w:pStyle w:val="18"/>
        <w:spacing w:before="156" w:beforeLines="50" w:after="156" w:afterLines="50"/>
        <w:ind w:firstLine="0" w:firstLineChars="0"/>
        <w:jc w:val="left"/>
        <w:rPr>
          <w:rFonts w:ascii="宋体" w:hAnsi="宋体"/>
          <w:b/>
          <w:bCs/>
          <w:sz w:val="24"/>
          <w:szCs w:val="24"/>
        </w:rPr>
      </w:pPr>
      <w:r>
        <w:rPr>
          <w:rFonts w:hint="eastAsia" w:ascii="宋体" w:hAnsi="宋体"/>
          <w:b/>
          <w:bCs/>
          <w:sz w:val="24"/>
          <w:szCs w:val="24"/>
        </w:rPr>
        <w:t>三、技术参数</w:t>
      </w:r>
    </w:p>
    <w:tbl>
      <w:tblPr>
        <w:tblStyle w:val="10"/>
        <w:tblW w:w="8406" w:type="dxa"/>
        <w:tblCellSpacing w:w="15" w:type="dxa"/>
        <w:tblInd w:w="0" w:type="dxa"/>
        <w:tblLayout w:type="autofit"/>
        <w:tblCellMar>
          <w:top w:w="0" w:type="dxa"/>
          <w:left w:w="0" w:type="dxa"/>
          <w:bottom w:w="0" w:type="dxa"/>
          <w:right w:w="0" w:type="dxa"/>
        </w:tblCellMar>
      </w:tblPr>
      <w:tblGrid>
        <w:gridCol w:w="1695"/>
        <w:gridCol w:w="6711"/>
      </w:tblGrid>
      <w:tr w14:paraId="26C79A8F">
        <w:tblPrEx>
          <w:tblCellMar>
            <w:top w:w="0" w:type="dxa"/>
            <w:left w:w="0" w:type="dxa"/>
            <w:bottom w:w="0" w:type="dxa"/>
            <w:right w:w="0" w:type="dxa"/>
          </w:tblCellMar>
        </w:tblPrEx>
        <w:trPr>
          <w:trHeight w:val="270" w:hRule="atLeast"/>
          <w:tblCellSpacing w:w="15" w:type="dxa"/>
        </w:trPr>
        <w:tc>
          <w:tcPr>
            <w:tcW w:w="1650" w:type="dxa"/>
            <w:tcMar>
              <w:top w:w="15" w:type="dxa"/>
              <w:left w:w="15" w:type="dxa"/>
              <w:bottom w:w="15" w:type="dxa"/>
              <w:right w:w="15" w:type="dxa"/>
            </w:tcMar>
          </w:tcPr>
          <w:p w14:paraId="08EFA402">
            <w:pPr>
              <w:widowControl/>
              <w:spacing w:line="270" w:lineRule="atLeast"/>
              <w:jc w:val="center"/>
              <w:rPr>
                <w:rFonts w:hint="eastAsia" w:ascii="宋体" w:hAnsi="宋体" w:eastAsia="宋体" w:cs="宋体"/>
                <w:b/>
                <w:bCs/>
                <w:color w:val="000000"/>
                <w:kern w:val="0"/>
                <w:sz w:val="18"/>
                <w:szCs w:val="18"/>
                <w:lang w:eastAsia="zh-CN"/>
              </w:rPr>
            </w:pPr>
            <w:r>
              <w:rPr>
                <w:rFonts w:hint="eastAsia" w:ascii="宋体" w:hAnsi="宋体" w:eastAsia="宋体" w:cs="宋体"/>
                <w:b/>
                <w:bCs/>
                <w:color w:val="000000"/>
                <w:kern w:val="0"/>
                <w:sz w:val="18"/>
                <w:szCs w:val="18"/>
                <w:lang w:val="en-US" w:eastAsia="zh-CN"/>
              </w:rPr>
              <w:t>光源</w:t>
            </w:r>
          </w:p>
        </w:tc>
        <w:tc>
          <w:tcPr>
            <w:tcW w:w="6666" w:type="dxa"/>
            <w:tcMar>
              <w:top w:w="15" w:type="dxa"/>
              <w:left w:w="15" w:type="dxa"/>
              <w:bottom w:w="15" w:type="dxa"/>
              <w:right w:w="15" w:type="dxa"/>
            </w:tcMar>
          </w:tcPr>
          <w:p w14:paraId="611AFA1B">
            <w:pPr>
              <w:widowControl/>
              <w:spacing w:line="270" w:lineRule="atLeast"/>
              <w:jc w:val="left"/>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不少于</w:t>
            </w:r>
            <w:r>
              <w:rPr>
                <w:rFonts w:hint="eastAsia" w:ascii="宋体" w:hAnsi="宋体" w:eastAsia="宋体" w:cs="宋体"/>
                <w:b w:val="0"/>
                <w:bCs w:val="0"/>
                <w:color w:val="000000"/>
                <w:kern w:val="0"/>
                <w:sz w:val="18"/>
                <w:szCs w:val="18"/>
              </w:rPr>
              <w:t>8 颗灯珠</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lang w:val="en-US" w:eastAsia="zh-CN"/>
              </w:rPr>
              <w:t>可以选择开灯数量，</w:t>
            </w:r>
            <w:r>
              <w:rPr>
                <w:rFonts w:hint="eastAsia" w:ascii="宋体" w:hAnsi="宋体" w:eastAsia="宋体" w:cs="宋体"/>
                <w:b w:val="0"/>
                <w:bCs w:val="0"/>
                <w:color w:val="000000"/>
                <w:kern w:val="0"/>
                <w:sz w:val="18"/>
                <w:szCs w:val="18"/>
              </w:rPr>
              <w:t>柔和白光，支持无光源读取</w:t>
            </w:r>
          </w:p>
        </w:tc>
      </w:tr>
      <w:tr w14:paraId="65CE89DF">
        <w:tblPrEx>
          <w:tblCellMar>
            <w:top w:w="0" w:type="dxa"/>
            <w:left w:w="0" w:type="dxa"/>
            <w:bottom w:w="0" w:type="dxa"/>
            <w:right w:w="0" w:type="dxa"/>
          </w:tblCellMar>
        </w:tblPrEx>
        <w:trPr>
          <w:trHeight w:val="270" w:hRule="atLeast"/>
          <w:tblCellSpacing w:w="15" w:type="dxa"/>
        </w:trPr>
        <w:tc>
          <w:tcPr>
            <w:tcW w:w="1650" w:type="dxa"/>
            <w:tcMar>
              <w:top w:w="15" w:type="dxa"/>
              <w:left w:w="15" w:type="dxa"/>
              <w:bottom w:w="15" w:type="dxa"/>
              <w:right w:w="15" w:type="dxa"/>
            </w:tcMar>
          </w:tcPr>
          <w:p w14:paraId="6812BB43">
            <w:pPr>
              <w:widowControl/>
              <w:spacing w:line="270" w:lineRule="atLeast"/>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语音播报</w:t>
            </w:r>
          </w:p>
        </w:tc>
        <w:tc>
          <w:tcPr>
            <w:tcW w:w="6666" w:type="dxa"/>
            <w:tcMar>
              <w:top w:w="15" w:type="dxa"/>
              <w:left w:w="15" w:type="dxa"/>
              <w:bottom w:w="15" w:type="dxa"/>
              <w:right w:w="15" w:type="dxa"/>
            </w:tcMar>
          </w:tcPr>
          <w:p w14:paraId="30BB695D">
            <w:pPr>
              <w:widowControl/>
              <w:spacing w:line="270" w:lineRule="atLeast"/>
              <w:jc w:val="left"/>
              <w:rPr>
                <w:rFonts w:hint="eastAsia" w:ascii="宋体" w:hAnsi="宋体" w:eastAsia="宋体" w:cs="宋体"/>
                <w:b w:val="0"/>
                <w:bCs w:val="0"/>
                <w:color w:val="000000"/>
                <w:kern w:val="0"/>
                <w:sz w:val="18"/>
                <w:szCs w:val="18"/>
                <w:lang w:val="en-US" w:eastAsia="zh-CN"/>
              </w:rPr>
            </w:pPr>
            <w:r>
              <w:rPr>
                <w:rFonts w:hint="eastAsia" w:ascii="宋体" w:hAnsi="宋体" w:eastAsia="宋体" w:cs="宋体"/>
                <w:b w:val="0"/>
                <w:bCs w:val="0"/>
                <w:color w:val="000000"/>
                <w:kern w:val="0"/>
                <w:sz w:val="18"/>
                <w:szCs w:val="18"/>
                <w:lang w:val="en-US" w:eastAsia="zh-CN"/>
              </w:rPr>
              <w:t>支持</w:t>
            </w:r>
          </w:p>
        </w:tc>
      </w:tr>
      <w:tr w14:paraId="520ACE79">
        <w:tblPrEx>
          <w:tblCellMar>
            <w:top w:w="0" w:type="dxa"/>
            <w:left w:w="0" w:type="dxa"/>
            <w:bottom w:w="0" w:type="dxa"/>
            <w:right w:w="0" w:type="dxa"/>
          </w:tblCellMar>
        </w:tblPrEx>
        <w:trPr>
          <w:trHeight w:val="90" w:hRule="atLeast"/>
          <w:tblCellSpacing w:w="15" w:type="dxa"/>
        </w:trPr>
        <w:tc>
          <w:tcPr>
            <w:tcW w:w="1650" w:type="dxa"/>
            <w:tcMar>
              <w:top w:w="15" w:type="dxa"/>
              <w:left w:w="15" w:type="dxa"/>
              <w:bottom w:w="15" w:type="dxa"/>
              <w:right w:w="15" w:type="dxa"/>
            </w:tcMar>
          </w:tcPr>
          <w:p w14:paraId="4CDCEDDF">
            <w:pPr>
              <w:widowControl/>
              <w:spacing w:line="270" w:lineRule="atLeast"/>
              <w:jc w:val="center"/>
              <w:rPr>
                <w:rFonts w:hint="eastAsia" w:ascii="宋体" w:hAnsi="宋体" w:eastAsia="宋体" w:cs="宋体"/>
                <w:b/>
                <w:bCs/>
                <w:color w:val="000000"/>
                <w:kern w:val="0"/>
                <w:sz w:val="18"/>
                <w:szCs w:val="18"/>
                <w:lang w:val="en-US" w:eastAsia="zh-CN"/>
              </w:rPr>
            </w:pPr>
            <w:r>
              <w:rPr>
                <w:rFonts w:hint="eastAsia" w:ascii="宋体" w:hAnsi="宋体" w:eastAsia="宋体" w:cs="宋体"/>
                <w:b/>
                <w:bCs/>
                <w:color w:val="000000"/>
                <w:kern w:val="0"/>
                <w:sz w:val="18"/>
                <w:szCs w:val="18"/>
                <w:lang w:val="en-US" w:eastAsia="zh-CN"/>
              </w:rPr>
              <w:t>机身指示</w:t>
            </w:r>
          </w:p>
        </w:tc>
        <w:tc>
          <w:tcPr>
            <w:tcW w:w="6666" w:type="dxa"/>
            <w:tcMar>
              <w:top w:w="15" w:type="dxa"/>
              <w:left w:w="15" w:type="dxa"/>
              <w:bottom w:w="15" w:type="dxa"/>
              <w:right w:w="15" w:type="dxa"/>
            </w:tcMar>
          </w:tcPr>
          <w:p w14:paraId="51E122DB">
            <w:pPr>
              <w:widowControl/>
              <w:spacing w:line="270" w:lineRule="atLeast"/>
              <w:jc w:val="left"/>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支持读码成功/失败指示</w:t>
            </w:r>
          </w:p>
        </w:tc>
      </w:tr>
      <w:tr w14:paraId="313EDF09">
        <w:tblPrEx>
          <w:tblCellMar>
            <w:top w:w="0" w:type="dxa"/>
            <w:left w:w="0" w:type="dxa"/>
            <w:bottom w:w="0" w:type="dxa"/>
            <w:right w:w="0" w:type="dxa"/>
          </w:tblCellMar>
        </w:tblPrEx>
        <w:trPr>
          <w:trHeight w:val="270" w:hRule="atLeast"/>
          <w:tblCellSpacing w:w="15" w:type="dxa"/>
        </w:trPr>
        <w:tc>
          <w:tcPr>
            <w:tcW w:w="1650" w:type="dxa"/>
            <w:tcMar>
              <w:top w:w="15" w:type="dxa"/>
              <w:left w:w="15" w:type="dxa"/>
              <w:bottom w:w="15" w:type="dxa"/>
              <w:right w:w="15" w:type="dxa"/>
            </w:tcMar>
          </w:tcPr>
          <w:p w14:paraId="1C8B85E9">
            <w:pPr>
              <w:widowControl/>
              <w:spacing w:line="270" w:lineRule="atLeast"/>
              <w:jc w:val="center"/>
              <w:rPr>
                <w:rFonts w:hint="eastAsia" w:ascii="宋体" w:hAnsi="宋体" w:eastAsia="宋体" w:cs="宋体"/>
                <w:b/>
                <w:bCs/>
                <w:color w:val="000000"/>
                <w:kern w:val="0"/>
                <w:sz w:val="18"/>
                <w:szCs w:val="18"/>
                <w:lang w:val="en-US" w:eastAsia="zh-CN"/>
              </w:rPr>
            </w:pPr>
            <w:r>
              <w:rPr>
                <w:rFonts w:hint="eastAsia" w:ascii="宋体" w:hAnsi="宋体" w:eastAsia="宋体" w:cs="宋体"/>
                <w:b/>
                <w:bCs/>
                <w:color w:val="000000"/>
                <w:kern w:val="0"/>
                <w:sz w:val="18"/>
                <w:szCs w:val="18"/>
                <w:lang w:val="en-US" w:eastAsia="zh-CN"/>
              </w:rPr>
              <w:t>触发模式</w:t>
            </w:r>
          </w:p>
        </w:tc>
        <w:tc>
          <w:tcPr>
            <w:tcW w:w="6666" w:type="dxa"/>
            <w:tcMar>
              <w:top w:w="15" w:type="dxa"/>
              <w:left w:w="15" w:type="dxa"/>
              <w:bottom w:w="15" w:type="dxa"/>
              <w:right w:w="15" w:type="dxa"/>
            </w:tcMar>
          </w:tcPr>
          <w:p w14:paraId="64CF8243">
            <w:pPr>
              <w:widowControl/>
              <w:spacing w:line="270" w:lineRule="atLeast"/>
              <w:jc w:val="left"/>
              <w:rPr>
                <w:rFonts w:hint="eastAsia" w:ascii="宋体" w:hAnsi="宋体" w:eastAsia="宋体" w:cs="宋体"/>
                <w:b w:val="0"/>
                <w:bCs w:val="0"/>
                <w:color w:val="000000"/>
                <w:kern w:val="0"/>
                <w:sz w:val="18"/>
                <w:szCs w:val="18"/>
                <w:lang w:val="en-US" w:eastAsia="zh-CN"/>
              </w:rPr>
            </w:pPr>
            <w:r>
              <w:rPr>
                <w:rFonts w:hint="eastAsia" w:ascii="宋体" w:hAnsi="宋体" w:eastAsia="宋体" w:cs="宋体"/>
                <w:b w:val="0"/>
                <w:bCs w:val="0"/>
                <w:color w:val="000000"/>
                <w:kern w:val="0"/>
                <w:sz w:val="18"/>
                <w:szCs w:val="18"/>
                <w:lang w:val="en-US" w:eastAsia="zh-CN"/>
              </w:rPr>
              <w:t>连续触发、硬件触发、网络触发、感应触发</w:t>
            </w:r>
          </w:p>
        </w:tc>
      </w:tr>
      <w:tr w14:paraId="09A473BB">
        <w:tblPrEx>
          <w:tblCellMar>
            <w:top w:w="0" w:type="dxa"/>
            <w:left w:w="0" w:type="dxa"/>
            <w:bottom w:w="0" w:type="dxa"/>
            <w:right w:w="0" w:type="dxa"/>
          </w:tblCellMar>
        </w:tblPrEx>
        <w:trPr>
          <w:trHeight w:val="270" w:hRule="atLeast"/>
          <w:tblCellSpacing w:w="15" w:type="dxa"/>
        </w:trPr>
        <w:tc>
          <w:tcPr>
            <w:tcW w:w="1650" w:type="dxa"/>
            <w:tcMar>
              <w:top w:w="15" w:type="dxa"/>
              <w:left w:w="15" w:type="dxa"/>
              <w:bottom w:w="15" w:type="dxa"/>
              <w:right w:w="15" w:type="dxa"/>
            </w:tcMar>
          </w:tcPr>
          <w:p w14:paraId="11D8760D">
            <w:pPr>
              <w:widowControl/>
              <w:spacing w:line="270" w:lineRule="atLeast"/>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扫描速度</w:t>
            </w:r>
          </w:p>
        </w:tc>
        <w:tc>
          <w:tcPr>
            <w:tcW w:w="6666" w:type="dxa"/>
            <w:tcMar>
              <w:top w:w="15" w:type="dxa"/>
              <w:left w:w="15" w:type="dxa"/>
              <w:bottom w:w="15" w:type="dxa"/>
              <w:right w:w="15" w:type="dxa"/>
            </w:tcMar>
          </w:tcPr>
          <w:p w14:paraId="00FCC783">
            <w:pPr>
              <w:widowControl/>
              <w:spacing w:line="270" w:lineRule="atLeast"/>
              <w:jc w:val="left"/>
              <w:rPr>
                <w:rFonts w:hint="eastAsia" w:ascii="宋体" w:hAnsi="宋体" w:eastAsia="宋体" w:cs="宋体"/>
                <w:b w:val="0"/>
                <w:bCs w:val="0"/>
                <w:color w:val="000000"/>
                <w:kern w:val="0"/>
                <w:sz w:val="18"/>
                <w:szCs w:val="18"/>
                <w:lang w:eastAsia="zh-CN"/>
              </w:rPr>
            </w:pPr>
            <w:r>
              <w:rPr>
                <w:rFonts w:hint="eastAsia" w:ascii="宋体" w:hAnsi="宋体" w:eastAsia="宋体" w:cs="宋体"/>
                <w:b w:val="0"/>
                <w:bCs w:val="0"/>
                <w:color w:val="000000"/>
                <w:kern w:val="0"/>
                <w:sz w:val="18"/>
                <w:szCs w:val="18"/>
              </w:rPr>
              <w:t>4核CPU+NPU AI处理芯片，支持边缘端侧运行，可脱离PC使用</w:t>
            </w:r>
            <w:r>
              <w:rPr>
                <w:rFonts w:hint="eastAsia" w:ascii="宋体" w:hAnsi="宋体" w:eastAsia="宋体" w:cs="宋体"/>
                <w:b w:val="0"/>
                <w:bCs w:val="0"/>
                <w:color w:val="000000"/>
                <w:kern w:val="0"/>
                <w:sz w:val="18"/>
                <w:szCs w:val="18"/>
                <w:lang w:eastAsia="zh-CN"/>
              </w:rPr>
              <w:t>。单码解码耗时</w:t>
            </w:r>
            <w:r>
              <w:rPr>
                <w:rFonts w:hint="eastAsia" w:ascii="宋体" w:hAnsi="宋体" w:eastAsia="宋体" w:cs="宋体"/>
                <w:b w:val="0"/>
                <w:bCs w:val="0"/>
                <w:color w:val="000000"/>
                <w:kern w:val="0"/>
                <w:sz w:val="18"/>
                <w:szCs w:val="18"/>
                <w:lang w:val="en-US" w:eastAsia="zh-CN"/>
              </w:rPr>
              <w:t>不高于</w:t>
            </w:r>
            <w:r>
              <w:rPr>
                <w:rFonts w:hint="eastAsia" w:ascii="宋体" w:hAnsi="宋体" w:eastAsia="宋体" w:cs="宋体"/>
                <w:b w:val="0"/>
                <w:bCs w:val="0"/>
                <w:color w:val="000000"/>
                <w:kern w:val="0"/>
                <w:sz w:val="18"/>
                <w:szCs w:val="18"/>
                <w:lang w:eastAsia="zh-CN"/>
              </w:rPr>
              <w:t>50ms（需提供产品相关资料证明）。</w:t>
            </w:r>
          </w:p>
        </w:tc>
      </w:tr>
      <w:tr w14:paraId="67587B8A">
        <w:tblPrEx>
          <w:tblCellMar>
            <w:top w:w="0" w:type="dxa"/>
            <w:left w:w="0" w:type="dxa"/>
            <w:bottom w:w="0" w:type="dxa"/>
            <w:right w:w="0" w:type="dxa"/>
          </w:tblCellMar>
        </w:tblPrEx>
        <w:trPr>
          <w:trHeight w:val="270" w:hRule="atLeast"/>
          <w:tblCellSpacing w:w="15" w:type="dxa"/>
        </w:trPr>
        <w:tc>
          <w:tcPr>
            <w:tcW w:w="1650" w:type="dxa"/>
            <w:tcMar>
              <w:top w:w="15" w:type="dxa"/>
              <w:left w:w="15" w:type="dxa"/>
              <w:bottom w:w="15" w:type="dxa"/>
              <w:right w:w="15" w:type="dxa"/>
            </w:tcMar>
          </w:tcPr>
          <w:p w14:paraId="79626833">
            <w:pPr>
              <w:widowControl/>
              <w:spacing w:line="270" w:lineRule="atLeast"/>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帧速率</w:t>
            </w:r>
          </w:p>
        </w:tc>
        <w:tc>
          <w:tcPr>
            <w:tcW w:w="6666" w:type="dxa"/>
            <w:tcMar>
              <w:top w:w="15" w:type="dxa"/>
              <w:left w:w="15" w:type="dxa"/>
              <w:bottom w:w="15" w:type="dxa"/>
              <w:right w:w="15" w:type="dxa"/>
            </w:tcMar>
          </w:tcPr>
          <w:p w14:paraId="7BA3C845">
            <w:pPr>
              <w:widowControl/>
              <w:spacing w:line="270" w:lineRule="atLeast"/>
              <w:jc w:val="left"/>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60帧/秒</w:t>
            </w:r>
          </w:p>
        </w:tc>
      </w:tr>
      <w:tr w14:paraId="038AB6B5">
        <w:tblPrEx>
          <w:tblCellMar>
            <w:top w:w="0" w:type="dxa"/>
            <w:left w:w="0" w:type="dxa"/>
            <w:bottom w:w="0" w:type="dxa"/>
            <w:right w:w="0" w:type="dxa"/>
          </w:tblCellMar>
        </w:tblPrEx>
        <w:trPr>
          <w:trHeight w:val="270" w:hRule="atLeast"/>
          <w:tblCellSpacing w:w="15" w:type="dxa"/>
        </w:trPr>
        <w:tc>
          <w:tcPr>
            <w:tcW w:w="1650" w:type="dxa"/>
            <w:tcMar>
              <w:top w:w="15" w:type="dxa"/>
              <w:left w:w="15" w:type="dxa"/>
              <w:bottom w:w="15" w:type="dxa"/>
              <w:right w:w="15" w:type="dxa"/>
            </w:tcMar>
          </w:tcPr>
          <w:p w14:paraId="310F5E05">
            <w:pPr>
              <w:widowControl/>
              <w:spacing w:line="270" w:lineRule="atLeast"/>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最大视野</w:t>
            </w:r>
          </w:p>
        </w:tc>
        <w:tc>
          <w:tcPr>
            <w:tcW w:w="6666" w:type="dxa"/>
            <w:tcMar>
              <w:top w:w="15" w:type="dxa"/>
              <w:left w:w="15" w:type="dxa"/>
              <w:bottom w:w="15" w:type="dxa"/>
              <w:right w:w="15" w:type="dxa"/>
            </w:tcMar>
          </w:tcPr>
          <w:p w14:paraId="34384FB1">
            <w:pPr>
              <w:widowControl/>
              <w:spacing w:line="270" w:lineRule="atLeast"/>
              <w:jc w:val="left"/>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不小于</w:t>
            </w:r>
            <w:r>
              <w:rPr>
                <w:rFonts w:hint="eastAsia" w:ascii="宋体" w:hAnsi="宋体" w:eastAsia="宋体" w:cs="宋体"/>
                <w:b w:val="0"/>
                <w:bCs w:val="0"/>
                <w:color w:val="000000"/>
                <w:kern w:val="0"/>
                <w:sz w:val="18"/>
                <w:szCs w:val="18"/>
              </w:rPr>
              <w:t>432*270mm</w:t>
            </w:r>
          </w:p>
        </w:tc>
      </w:tr>
      <w:tr w14:paraId="2B1FAC0C">
        <w:tblPrEx>
          <w:tblCellMar>
            <w:top w:w="0" w:type="dxa"/>
            <w:left w:w="0" w:type="dxa"/>
            <w:bottom w:w="0" w:type="dxa"/>
            <w:right w:w="0" w:type="dxa"/>
          </w:tblCellMar>
        </w:tblPrEx>
        <w:trPr>
          <w:trHeight w:val="270" w:hRule="atLeast"/>
          <w:tblCellSpacing w:w="15" w:type="dxa"/>
        </w:trPr>
        <w:tc>
          <w:tcPr>
            <w:tcW w:w="1650" w:type="dxa"/>
            <w:tcMar>
              <w:top w:w="15" w:type="dxa"/>
              <w:left w:w="15" w:type="dxa"/>
              <w:bottom w:w="15" w:type="dxa"/>
              <w:right w:w="15" w:type="dxa"/>
            </w:tcMar>
          </w:tcPr>
          <w:p w14:paraId="5DF1FDDB">
            <w:pPr>
              <w:widowControl/>
              <w:spacing w:line="270" w:lineRule="atLeast"/>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条码去重</w:t>
            </w:r>
          </w:p>
        </w:tc>
        <w:tc>
          <w:tcPr>
            <w:tcW w:w="6666" w:type="dxa"/>
            <w:tcMar>
              <w:top w:w="15" w:type="dxa"/>
              <w:left w:w="15" w:type="dxa"/>
              <w:bottom w:w="15" w:type="dxa"/>
              <w:right w:w="15" w:type="dxa"/>
            </w:tcMar>
          </w:tcPr>
          <w:p w14:paraId="3EB182DE">
            <w:pPr>
              <w:widowControl/>
              <w:spacing w:line="270" w:lineRule="atLeast"/>
              <w:jc w:val="left"/>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支持条码去重功能，防止重复录入</w:t>
            </w:r>
          </w:p>
        </w:tc>
      </w:tr>
      <w:tr w14:paraId="2C5A77E2">
        <w:tblPrEx>
          <w:tblCellMar>
            <w:top w:w="0" w:type="dxa"/>
            <w:left w:w="0" w:type="dxa"/>
            <w:bottom w:w="0" w:type="dxa"/>
            <w:right w:w="0" w:type="dxa"/>
          </w:tblCellMar>
        </w:tblPrEx>
        <w:trPr>
          <w:trHeight w:val="270" w:hRule="atLeast"/>
          <w:tblCellSpacing w:w="15" w:type="dxa"/>
        </w:trPr>
        <w:tc>
          <w:tcPr>
            <w:tcW w:w="1650" w:type="dxa"/>
            <w:tcMar>
              <w:top w:w="15" w:type="dxa"/>
              <w:left w:w="15" w:type="dxa"/>
              <w:bottom w:w="15" w:type="dxa"/>
              <w:right w:w="15" w:type="dxa"/>
            </w:tcMar>
          </w:tcPr>
          <w:p w14:paraId="39B1DF04">
            <w:pPr>
              <w:widowControl/>
              <w:spacing w:line="270" w:lineRule="atLeast"/>
              <w:jc w:val="center"/>
              <w:rPr>
                <w:rFonts w:hint="eastAsia" w:ascii="宋体" w:hAnsi="宋体" w:eastAsia="宋体" w:cs="宋体"/>
                <w:b/>
                <w:bCs/>
                <w:color w:val="000000"/>
                <w:kern w:val="0"/>
                <w:sz w:val="18"/>
                <w:szCs w:val="18"/>
              </w:rPr>
            </w:pPr>
          </w:p>
          <w:p w14:paraId="36C3DE59">
            <w:pPr>
              <w:widowControl/>
              <w:spacing w:line="270" w:lineRule="atLeast"/>
              <w:jc w:val="center"/>
              <w:rPr>
                <w:rFonts w:hint="eastAsia" w:ascii="宋体" w:hAnsi="宋体" w:eastAsia="宋体" w:cs="宋体"/>
                <w:b/>
                <w:bCs/>
                <w:color w:val="000000"/>
                <w:kern w:val="0"/>
                <w:sz w:val="18"/>
                <w:szCs w:val="18"/>
              </w:rPr>
            </w:pPr>
          </w:p>
          <w:p w14:paraId="48987A4C">
            <w:pPr>
              <w:widowControl/>
              <w:spacing w:line="270" w:lineRule="atLeast"/>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支持码制</w:t>
            </w:r>
          </w:p>
        </w:tc>
        <w:tc>
          <w:tcPr>
            <w:tcW w:w="6666" w:type="dxa"/>
            <w:tcMar>
              <w:top w:w="15" w:type="dxa"/>
              <w:left w:w="15" w:type="dxa"/>
              <w:bottom w:w="15" w:type="dxa"/>
              <w:right w:w="15" w:type="dxa"/>
            </w:tcMar>
          </w:tcPr>
          <w:p w14:paraId="41C9534B">
            <w:pPr>
              <w:widowControl/>
              <w:spacing w:line="270" w:lineRule="atLeast"/>
              <w:jc w:val="left"/>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一维：</w:t>
            </w:r>
          </w:p>
          <w:p w14:paraId="41F30140">
            <w:pPr>
              <w:widowControl/>
              <w:spacing w:line="270" w:lineRule="atLeast"/>
              <w:jc w:val="left"/>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Code 39，Code 93，Code 128，EAN8，EAN13，Interleaved 2 of 5、UPC、Pharmacode等</w:t>
            </w:r>
          </w:p>
          <w:p w14:paraId="4EA975DE">
            <w:pPr>
              <w:widowControl/>
              <w:spacing w:line="270" w:lineRule="atLeast"/>
              <w:jc w:val="left"/>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二维：</w:t>
            </w:r>
          </w:p>
          <w:p w14:paraId="0D124F39">
            <w:pPr>
              <w:widowControl/>
              <w:spacing w:line="270" w:lineRule="atLeast"/>
              <w:jc w:val="left"/>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Micro QR，QRcode、DataMatrix ，PDF417（支持UDI码读取）等</w:t>
            </w:r>
          </w:p>
        </w:tc>
      </w:tr>
      <w:tr w14:paraId="1E0ABA40">
        <w:tblPrEx>
          <w:tblCellMar>
            <w:top w:w="0" w:type="dxa"/>
            <w:left w:w="0" w:type="dxa"/>
            <w:bottom w:w="0" w:type="dxa"/>
            <w:right w:w="0" w:type="dxa"/>
          </w:tblCellMar>
        </w:tblPrEx>
        <w:trPr>
          <w:trHeight w:val="270" w:hRule="atLeast"/>
          <w:tblCellSpacing w:w="15" w:type="dxa"/>
        </w:trPr>
        <w:tc>
          <w:tcPr>
            <w:tcW w:w="1650" w:type="dxa"/>
            <w:tcMar>
              <w:top w:w="15" w:type="dxa"/>
              <w:left w:w="15" w:type="dxa"/>
              <w:bottom w:w="15" w:type="dxa"/>
              <w:right w:w="15" w:type="dxa"/>
            </w:tcMar>
          </w:tcPr>
          <w:p w14:paraId="3F295E85">
            <w:pPr>
              <w:widowControl/>
              <w:spacing w:line="270" w:lineRule="atLeast"/>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防护等级</w:t>
            </w:r>
          </w:p>
        </w:tc>
        <w:tc>
          <w:tcPr>
            <w:tcW w:w="6666" w:type="dxa"/>
            <w:tcMar>
              <w:top w:w="15" w:type="dxa"/>
              <w:left w:w="15" w:type="dxa"/>
              <w:bottom w:w="15" w:type="dxa"/>
              <w:right w:w="15" w:type="dxa"/>
            </w:tcMar>
          </w:tcPr>
          <w:p w14:paraId="710C06AD">
            <w:pPr>
              <w:widowControl/>
              <w:spacing w:line="270" w:lineRule="atLeast"/>
              <w:jc w:val="left"/>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IP67（装配镜头防水罩的情况下</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需提供产品相关资料证明）</w:t>
            </w:r>
          </w:p>
        </w:tc>
      </w:tr>
      <w:tr w14:paraId="35693C08">
        <w:tblPrEx>
          <w:tblCellMar>
            <w:top w:w="0" w:type="dxa"/>
            <w:left w:w="0" w:type="dxa"/>
            <w:bottom w:w="0" w:type="dxa"/>
            <w:right w:w="0" w:type="dxa"/>
          </w:tblCellMar>
        </w:tblPrEx>
        <w:trPr>
          <w:trHeight w:val="270" w:hRule="atLeast"/>
          <w:tblCellSpacing w:w="15" w:type="dxa"/>
        </w:trPr>
        <w:tc>
          <w:tcPr>
            <w:tcW w:w="1650" w:type="dxa"/>
            <w:tcMar>
              <w:top w:w="15" w:type="dxa"/>
              <w:left w:w="15" w:type="dxa"/>
              <w:bottom w:w="15" w:type="dxa"/>
              <w:right w:w="15" w:type="dxa"/>
            </w:tcMar>
          </w:tcPr>
          <w:p w14:paraId="0DC85B29">
            <w:pPr>
              <w:widowControl/>
              <w:spacing w:line="270" w:lineRule="atLeast"/>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通讯协议</w:t>
            </w:r>
          </w:p>
        </w:tc>
        <w:tc>
          <w:tcPr>
            <w:tcW w:w="6666" w:type="dxa"/>
            <w:tcMar>
              <w:top w:w="15" w:type="dxa"/>
              <w:left w:w="15" w:type="dxa"/>
              <w:bottom w:w="15" w:type="dxa"/>
              <w:right w:w="15" w:type="dxa"/>
            </w:tcMar>
          </w:tcPr>
          <w:p w14:paraId="66514827">
            <w:pPr>
              <w:widowControl/>
              <w:spacing w:line="270" w:lineRule="atLeast"/>
              <w:jc w:val="left"/>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TCPServer、TCPClient、ModBusTCP、ModBusRTU、Profinet、Ethernet/IP、MELSEC/SLMP、Fins、Serial、USB HID</w:t>
            </w:r>
          </w:p>
        </w:tc>
      </w:tr>
      <w:tr w14:paraId="6D04FB90">
        <w:tblPrEx>
          <w:tblCellMar>
            <w:top w:w="0" w:type="dxa"/>
            <w:left w:w="0" w:type="dxa"/>
            <w:bottom w:w="0" w:type="dxa"/>
            <w:right w:w="0" w:type="dxa"/>
          </w:tblCellMar>
        </w:tblPrEx>
        <w:trPr>
          <w:trHeight w:val="406" w:hRule="atLeast"/>
          <w:tblCellSpacing w:w="15" w:type="dxa"/>
        </w:trPr>
        <w:tc>
          <w:tcPr>
            <w:tcW w:w="1650" w:type="dxa"/>
            <w:tcMar>
              <w:top w:w="15" w:type="dxa"/>
              <w:left w:w="15" w:type="dxa"/>
              <w:bottom w:w="15" w:type="dxa"/>
              <w:right w:w="15" w:type="dxa"/>
            </w:tcMar>
          </w:tcPr>
          <w:p w14:paraId="529172B5">
            <w:pPr>
              <w:widowControl/>
              <w:spacing w:line="270" w:lineRule="atLeast"/>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整机尺寸</w:t>
            </w:r>
          </w:p>
        </w:tc>
        <w:tc>
          <w:tcPr>
            <w:tcW w:w="6666" w:type="dxa"/>
            <w:tcMar>
              <w:top w:w="15" w:type="dxa"/>
              <w:left w:w="15" w:type="dxa"/>
              <w:bottom w:w="15" w:type="dxa"/>
              <w:right w:w="15" w:type="dxa"/>
            </w:tcMar>
          </w:tcPr>
          <w:p w14:paraId="5EDEA16C">
            <w:pPr>
              <w:widowControl/>
              <w:spacing w:line="270" w:lineRule="atLeast"/>
              <w:jc w:val="left"/>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不小于</w:t>
            </w:r>
            <w:r>
              <w:rPr>
                <w:rFonts w:hint="eastAsia" w:ascii="宋体" w:hAnsi="宋体" w:eastAsia="宋体" w:cs="宋体"/>
                <w:b w:val="0"/>
                <w:bCs w:val="0"/>
                <w:color w:val="000000"/>
                <w:kern w:val="0"/>
                <w:sz w:val="18"/>
                <w:szCs w:val="18"/>
              </w:rPr>
              <w:t>350mm（L)*297mm（W）*510mm（H)</w:t>
            </w:r>
          </w:p>
        </w:tc>
      </w:tr>
      <w:tr w14:paraId="68E70B13">
        <w:tblPrEx>
          <w:tblCellMar>
            <w:top w:w="0" w:type="dxa"/>
            <w:left w:w="0" w:type="dxa"/>
            <w:bottom w:w="0" w:type="dxa"/>
            <w:right w:w="0" w:type="dxa"/>
          </w:tblCellMar>
        </w:tblPrEx>
        <w:trPr>
          <w:trHeight w:val="270" w:hRule="atLeast"/>
          <w:tblCellSpacing w:w="15" w:type="dxa"/>
        </w:trPr>
        <w:tc>
          <w:tcPr>
            <w:tcW w:w="1650" w:type="dxa"/>
            <w:tcMar>
              <w:top w:w="15" w:type="dxa"/>
              <w:left w:w="15" w:type="dxa"/>
              <w:bottom w:w="15" w:type="dxa"/>
              <w:right w:w="15" w:type="dxa"/>
            </w:tcMar>
          </w:tcPr>
          <w:p w14:paraId="255E303B">
            <w:pPr>
              <w:widowControl/>
              <w:spacing w:line="270" w:lineRule="atLeast"/>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拆装方式</w:t>
            </w:r>
          </w:p>
        </w:tc>
        <w:tc>
          <w:tcPr>
            <w:tcW w:w="6666" w:type="dxa"/>
            <w:tcMar>
              <w:top w:w="15" w:type="dxa"/>
              <w:left w:w="15" w:type="dxa"/>
              <w:bottom w:w="15" w:type="dxa"/>
              <w:right w:w="15" w:type="dxa"/>
            </w:tcMar>
          </w:tcPr>
          <w:p w14:paraId="2373FC20">
            <w:pPr>
              <w:widowControl/>
              <w:spacing w:line="270" w:lineRule="atLeast"/>
              <w:jc w:val="left"/>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底座支持快速拆装</w:t>
            </w:r>
          </w:p>
        </w:tc>
      </w:tr>
      <w:tr w14:paraId="38680A28">
        <w:tblPrEx>
          <w:tblCellMar>
            <w:top w:w="0" w:type="dxa"/>
            <w:left w:w="0" w:type="dxa"/>
            <w:bottom w:w="0" w:type="dxa"/>
            <w:right w:w="0" w:type="dxa"/>
          </w:tblCellMar>
        </w:tblPrEx>
        <w:trPr>
          <w:trHeight w:val="270" w:hRule="atLeast"/>
          <w:tblCellSpacing w:w="15" w:type="dxa"/>
        </w:trPr>
        <w:tc>
          <w:tcPr>
            <w:tcW w:w="1650" w:type="dxa"/>
            <w:tcMar>
              <w:top w:w="15" w:type="dxa"/>
              <w:left w:w="15" w:type="dxa"/>
              <w:bottom w:w="15" w:type="dxa"/>
              <w:right w:w="15" w:type="dxa"/>
            </w:tcMar>
          </w:tcPr>
          <w:p w14:paraId="117F30A0">
            <w:pPr>
              <w:widowControl/>
              <w:spacing w:line="270" w:lineRule="atLeast"/>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电源输入</w:t>
            </w:r>
          </w:p>
        </w:tc>
        <w:tc>
          <w:tcPr>
            <w:tcW w:w="6666" w:type="dxa"/>
            <w:tcMar>
              <w:top w:w="15" w:type="dxa"/>
              <w:left w:w="15" w:type="dxa"/>
              <w:bottom w:w="15" w:type="dxa"/>
              <w:right w:w="15" w:type="dxa"/>
            </w:tcMar>
          </w:tcPr>
          <w:p w14:paraId="45D03E52">
            <w:pPr>
              <w:widowControl/>
              <w:spacing w:line="270" w:lineRule="atLeast"/>
              <w:jc w:val="left"/>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24V DC</w:t>
            </w:r>
          </w:p>
        </w:tc>
      </w:tr>
      <w:tr w14:paraId="2BF32DD1">
        <w:tblPrEx>
          <w:tblCellMar>
            <w:top w:w="0" w:type="dxa"/>
            <w:left w:w="0" w:type="dxa"/>
            <w:bottom w:w="0" w:type="dxa"/>
            <w:right w:w="0" w:type="dxa"/>
          </w:tblCellMar>
        </w:tblPrEx>
        <w:trPr>
          <w:trHeight w:val="270" w:hRule="atLeast"/>
          <w:tblCellSpacing w:w="15" w:type="dxa"/>
        </w:trPr>
        <w:tc>
          <w:tcPr>
            <w:tcW w:w="1650" w:type="dxa"/>
            <w:tcMar>
              <w:top w:w="15" w:type="dxa"/>
              <w:left w:w="15" w:type="dxa"/>
              <w:bottom w:w="15" w:type="dxa"/>
              <w:right w:w="15" w:type="dxa"/>
            </w:tcMar>
          </w:tcPr>
          <w:p w14:paraId="6E88740B">
            <w:pPr>
              <w:widowControl/>
              <w:spacing w:line="270" w:lineRule="atLeast"/>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通讯接口</w:t>
            </w:r>
          </w:p>
        </w:tc>
        <w:tc>
          <w:tcPr>
            <w:tcW w:w="6666" w:type="dxa"/>
            <w:tcMar>
              <w:top w:w="15" w:type="dxa"/>
              <w:left w:w="15" w:type="dxa"/>
              <w:bottom w:w="15" w:type="dxa"/>
              <w:right w:w="15" w:type="dxa"/>
            </w:tcMar>
          </w:tcPr>
          <w:p w14:paraId="111AE972">
            <w:pPr>
              <w:widowControl/>
              <w:spacing w:line="270" w:lineRule="atLeast"/>
              <w:jc w:val="left"/>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网口、串口、USB</w:t>
            </w:r>
          </w:p>
        </w:tc>
      </w:tr>
      <w:tr w14:paraId="3690B0F2">
        <w:tblPrEx>
          <w:tblCellMar>
            <w:top w:w="0" w:type="dxa"/>
            <w:left w:w="0" w:type="dxa"/>
            <w:bottom w:w="0" w:type="dxa"/>
            <w:right w:w="0" w:type="dxa"/>
          </w:tblCellMar>
        </w:tblPrEx>
        <w:trPr>
          <w:trHeight w:val="270" w:hRule="atLeast"/>
          <w:tblCellSpacing w:w="15" w:type="dxa"/>
        </w:trPr>
        <w:tc>
          <w:tcPr>
            <w:tcW w:w="1650" w:type="dxa"/>
            <w:tcMar>
              <w:top w:w="15" w:type="dxa"/>
              <w:left w:w="15" w:type="dxa"/>
              <w:bottom w:w="15" w:type="dxa"/>
              <w:right w:w="15" w:type="dxa"/>
            </w:tcMar>
          </w:tcPr>
          <w:p w14:paraId="169057B6">
            <w:pPr>
              <w:widowControl/>
              <w:spacing w:line="270" w:lineRule="atLeast"/>
              <w:jc w:val="center"/>
              <w:rPr>
                <w:rFonts w:hint="eastAsia" w:ascii="宋体" w:hAnsi="宋体" w:eastAsia="宋体" w:cs="宋体"/>
                <w:b/>
                <w:bCs/>
                <w:color w:val="000000"/>
                <w:kern w:val="0"/>
                <w:sz w:val="18"/>
                <w:szCs w:val="18"/>
                <w:lang w:val="en-US" w:eastAsia="zh-CN"/>
              </w:rPr>
            </w:pPr>
            <w:r>
              <w:rPr>
                <w:rFonts w:hint="eastAsia" w:ascii="宋体" w:hAnsi="宋体" w:eastAsia="宋体" w:cs="宋体"/>
                <w:b/>
                <w:bCs/>
                <w:color w:val="000000"/>
                <w:kern w:val="0"/>
                <w:sz w:val="18"/>
                <w:szCs w:val="18"/>
                <w:lang w:val="en-US" w:eastAsia="zh-CN"/>
              </w:rPr>
              <w:t>其他功能</w:t>
            </w:r>
          </w:p>
        </w:tc>
        <w:tc>
          <w:tcPr>
            <w:tcW w:w="6666" w:type="dxa"/>
            <w:tcMar>
              <w:top w:w="15" w:type="dxa"/>
              <w:left w:w="15" w:type="dxa"/>
              <w:bottom w:w="15" w:type="dxa"/>
              <w:right w:w="15" w:type="dxa"/>
            </w:tcMar>
          </w:tcPr>
          <w:p w14:paraId="7756294E">
            <w:pPr>
              <w:widowControl/>
              <w:spacing w:line="270" w:lineRule="atLeast"/>
              <w:jc w:val="left"/>
              <w:rPr>
                <w:rFonts w:hint="default" w:ascii="宋体" w:hAnsi="宋体" w:eastAsia="宋体" w:cs="宋体"/>
                <w:b w:val="0"/>
                <w:bCs w:val="0"/>
                <w:color w:val="000000"/>
                <w:kern w:val="0"/>
                <w:sz w:val="18"/>
                <w:szCs w:val="18"/>
                <w:lang w:val="en-US" w:eastAsia="zh-CN"/>
              </w:rPr>
            </w:pPr>
            <w:r>
              <w:rPr>
                <w:rFonts w:hint="eastAsia" w:ascii="宋体" w:hAnsi="宋体" w:eastAsia="宋体" w:cs="宋体"/>
                <w:b w:val="0"/>
                <w:bCs w:val="0"/>
                <w:color w:val="000000"/>
                <w:kern w:val="0"/>
                <w:sz w:val="18"/>
                <w:szCs w:val="18"/>
              </w:rPr>
              <w:t>扫码自动读取</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同时识读80个以上条码（需提供产品相关资料证明）</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lang w:val="en-US" w:eastAsia="zh-CN"/>
              </w:rPr>
              <w:t>设备高度可调节，可调节高度范围不低于380mm-480mm</w:t>
            </w:r>
          </w:p>
        </w:tc>
      </w:tr>
      <w:tr w14:paraId="48DD81EB">
        <w:tblPrEx>
          <w:tblCellMar>
            <w:top w:w="0" w:type="dxa"/>
            <w:left w:w="0" w:type="dxa"/>
            <w:bottom w:w="0" w:type="dxa"/>
            <w:right w:w="0" w:type="dxa"/>
          </w:tblCellMar>
        </w:tblPrEx>
        <w:trPr>
          <w:trHeight w:val="270" w:hRule="atLeast"/>
          <w:tblCellSpacing w:w="15" w:type="dxa"/>
        </w:trPr>
        <w:tc>
          <w:tcPr>
            <w:tcW w:w="1650" w:type="dxa"/>
            <w:tcMar>
              <w:top w:w="15" w:type="dxa"/>
              <w:left w:w="15" w:type="dxa"/>
              <w:bottom w:w="15" w:type="dxa"/>
              <w:right w:w="15" w:type="dxa"/>
            </w:tcMar>
          </w:tcPr>
          <w:p w14:paraId="2FA55A5D">
            <w:pPr>
              <w:widowControl/>
              <w:spacing w:line="270" w:lineRule="atLeast"/>
              <w:jc w:val="center"/>
              <w:rPr>
                <w:rFonts w:hint="eastAsia" w:ascii="宋体" w:hAnsi="宋体" w:eastAsia="宋体" w:cs="宋体"/>
                <w:b/>
                <w:bCs/>
                <w:color w:val="000000"/>
                <w:kern w:val="0"/>
                <w:sz w:val="18"/>
                <w:szCs w:val="18"/>
                <w:lang w:val="en-US" w:eastAsia="zh-CN"/>
              </w:rPr>
            </w:pPr>
            <w:r>
              <w:rPr>
                <w:rFonts w:hint="eastAsia" w:ascii="宋体" w:hAnsi="宋体" w:eastAsia="宋体" w:cs="宋体"/>
                <w:b/>
                <w:bCs/>
                <w:color w:val="000000"/>
                <w:kern w:val="0"/>
                <w:sz w:val="18"/>
                <w:szCs w:val="18"/>
              </w:rPr>
              <w:t>调节范围</w:t>
            </w:r>
          </w:p>
        </w:tc>
        <w:tc>
          <w:tcPr>
            <w:tcW w:w="6666" w:type="dxa"/>
            <w:tcMar>
              <w:top w:w="15" w:type="dxa"/>
              <w:left w:w="15" w:type="dxa"/>
              <w:bottom w:w="15" w:type="dxa"/>
              <w:right w:w="15" w:type="dxa"/>
            </w:tcMar>
          </w:tcPr>
          <w:p w14:paraId="3C83A8E1">
            <w:pPr>
              <w:widowControl/>
              <w:spacing w:line="270" w:lineRule="atLeast"/>
              <w:jc w:val="left"/>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 xml:space="preserve"> 400mm~450mm</w:t>
            </w:r>
          </w:p>
        </w:tc>
      </w:tr>
      <w:tr w14:paraId="05BFD251">
        <w:tblPrEx>
          <w:tblCellMar>
            <w:top w:w="0" w:type="dxa"/>
            <w:left w:w="0" w:type="dxa"/>
            <w:bottom w:w="0" w:type="dxa"/>
            <w:right w:w="0" w:type="dxa"/>
          </w:tblCellMar>
        </w:tblPrEx>
        <w:trPr>
          <w:trHeight w:val="270" w:hRule="atLeast"/>
          <w:tblCellSpacing w:w="15" w:type="dxa"/>
        </w:trPr>
        <w:tc>
          <w:tcPr>
            <w:tcW w:w="1650" w:type="dxa"/>
            <w:tcMar>
              <w:top w:w="15" w:type="dxa"/>
              <w:left w:w="15" w:type="dxa"/>
              <w:bottom w:w="15" w:type="dxa"/>
              <w:right w:w="15" w:type="dxa"/>
            </w:tcMar>
          </w:tcPr>
          <w:p w14:paraId="0C6A9341">
            <w:pPr>
              <w:widowControl/>
              <w:spacing w:line="270" w:lineRule="atLeast"/>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识读范围</w:t>
            </w:r>
          </w:p>
        </w:tc>
        <w:tc>
          <w:tcPr>
            <w:tcW w:w="6666" w:type="dxa"/>
            <w:tcMar>
              <w:top w:w="15" w:type="dxa"/>
              <w:left w:w="15" w:type="dxa"/>
              <w:bottom w:w="15" w:type="dxa"/>
              <w:right w:w="15" w:type="dxa"/>
            </w:tcMar>
          </w:tcPr>
          <w:p w14:paraId="3BB333F1">
            <w:pPr>
              <w:widowControl/>
              <w:spacing w:line="270" w:lineRule="atLeast"/>
              <w:jc w:val="left"/>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不低于432*270mm（需提供产品相关资料证明）</w:t>
            </w:r>
          </w:p>
        </w:tc>
      </w:tr>
    </w:tbl>
    <w:p w14:paraId="6F8B04EE">
      <w:pPr>
        <w:widowControl w:val="0"/>
        <w:autoSpaceDE w:val="0"/>
        <w:autoSpaceDN w:val="0"/>
        <w:spacing w:before="0" w:after="0" w:line="263" w:lineRule="exact"/>
        <w:ind w:left="0" w:right="0" w:firstLine="0"/>
        <w:jc w:val="left"/>
        <w:rPr>
          <w:rFonts w:ascii="BOETCH+MicrosoftYaHei-Bold" w:hAnsi="BOETCH+MicrosoftYaHei-Bold" w:cs="BOETCH+MicrosoftYaHei-Bold"/>
          <w:b/>
          <w:bCs/>
          <w:color w:val="3B3838"/>
          <w:spacing w:val="0"/>
          <w:sz w:val="22"/>
          <w:szCs w:val="32"/>
        </w:rPr>
      </w:pPr>
    </w:p>
    <w:p w14:paraId="7981C7C9">
      <w:pPr>
        <w:pStyle w:val="8"/>
        <w:spacing w:before="0" w:beforeAutospacing="0" w:after="0" w:afterAutospacing="0" w:line="360" w:lineRule="auto"/>
        <w:rPr>
          <w:rFonts w:eastAsia="宋体" w:cs="Times New Roman"/>
          <w:b/>
          <w:bCs/>
          <w:kern w:val="2"/>
          <w:szCs w:val="24"/>
        </w:rPr>
      </w:pPr>
      <w:r>
        <w:rPr>
          <w:rFonts w:hint="eastAsia" w:eastAsia="宋体" w:cs="Times New Roman"/>
          <w:b/>
          <w:bCs/>
          <w:kern w:val="2"/>
          <w:szCs w:val="24"/>
        </w:rPr>
        <w:t>四、售后服务要求</w:t>
      </w:r>
    </w:p>
    <w:p w14:paraId="16874942">
      <w:pPr>
        <w:spacing w:line="360" w:lineRule="auto"/>
      </w:pPr>
      <w:r>
        <w:t>1</w:t>
      </w:r>
      <w:r>
        <w:rPr>
          <w:rFonts w:hint="eastAsia"/>
        </w:rPr>
        <w:t>、整机</w:t>
      </w:r>
      <w:r>
        <w:t>保修</w:t>
      </w:r>
      <w:r>
        <w:rPr>
          <w:rFonts w:hint="eastAsia"/>
          <w:lang w:val="en-US" w:eastAsia="zh-CN"/>
        </w:rPr>
        <w:t>三</w:t>
      </w:r>
      <w:r>
        <w:t>年</w:t>
      </w:r>
      <w:r>
        <w:rPr>
          <w:rFonts w:hint="eastAsia"/>
        </w:rPr>
        <w:t>；</w:t>
      </w:r>
    </w:p>
    <w:p w14:paraId="000603A9">
      <w:pPr>
        <w:spacing w:line="360" w:lineRule="auto"/>
      </w:pPr>
      <w:r>
        <w:t>2</w:t>
      </w:r>
      <w:r>
        <w:rPr>
          <w:rFonts w:hint="eastAsia"/>
        </w:rPr>
        <w:t>、</w:t>
      </w:r>
      <w:r>
        <w:t>需提供设备第二日修复服务，如未修复，</w:t>
      </w:r>
      <w:r>
        <w:rPr>
          <w:rFonts w:hint="eastAsia"/>
        </w:rPr>
        <w:t>须延长</w:t>
      </w:r>
      <w:r>
        <w:t xml:space="preserve">与超期天数相等的月度保修； </w:t>
      </w:r>
    </w:p>
    <w:p w14:paraId="28629FFD">
      <w:pPr>
        <w:spacing w:line="360" w:lineRule="auto"/>
        <w:rPr>
          <w:rFonts w:hint="eastAsia"/>
        </w:rPr>
      </w:pPr>
      <w:r>
        <w:t>3</w:t>
      </w:r>
      <w:r>
        <w:rPr>
          <w:rFonts w:hint="eastAsia"/>
        </w:rPr>
        <w:t>、</w:t>
      </w:r>
      <w:r>
        <w:t>需提供售后热线支持服务，提供7*</w:t>
      </w:r>
      <w:r>
        <w:rPr>
          <w:rFonts w:hint="eastAsia"/>
          <w:lang w:val="en-US" w:eastAsia="zh-CN"/>
        </w:rPr>
        <w:t>8</w:t>
      </w:r>
      <w:r>
        <w:t>小时原厂工程师线上（电话或其他线上通路，如微信等）应答服务</w:t>
      </w:r>
      <w:r>
        <w:rPr>
          <w:rFonts w:hint="eastAsia"/>
        </w:rPr>
        <w:t>。</w:t>
      </w:r>
    </w:p>
    <w:p w14:paraId="572EBE9C">
      <w:pPr>
        <w:spacing w:line="360" w:lineRule="auto"/>
        <w:rPr>
          <w:rFonts w:hint="eastAsia"/>
        </w:rPr>
      </w:pPr>
    </w:p>
    <w:p w14:paraId="2116A7E3">
      <w:pPr>
        <w:spacing w:line="360" w:lineRule="auto"/>
        <w:rPr>
          <w:rFonts w:hint="eastAsia" w:eastAsiaTheme="minorEastAsia"/>
          <w:lang w:val="en-US" w:eastAsia="zh-CN"/>
        </w:rPr>
      </w:pPr>
      <w:bookmarkStart w:id="0" w:name="_GoBack"/>
      <w:bookmarkEnd w:id="0"/>
    </w:p>
    <w:p w14:paraId="767C6921">
      <w:pPr>
        <w:spacing w:line="360" w:lineRule="auto"/>
        <w:rPr>
          <w:rFonts w:ascii="宋体" w:hAnsi="宋体" w:cs="宋体"/>
          <w:color w:val="000000"/>
          <w:kern w:val="0"/>
          <w:szCs w:val="21"/>
        </w:rPr>
      </w:pPr>
    </w:p>
    <w:p w14:paraId="13901218">
      <w:pPr>
        <w:spacing w:line="360" w:lineRule="auto"/>
        <w:rPr>
          <w:rFonts w:ascii="新宋体" w:hAnsi="新宋体" w:eastAsia="新宋体" w:cs="新宋体"/>
          <w:color w:val="000000"/>
          <w:kern w:val="0"/>
          <w:sz w:val="26"/>
          <w:szCs w:val="26"/>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BOETCH+MicrosoftYaHei-Bold">
    <w:altName w:val="Segoe UI Symbol"/>
    <w:panose1 w:val="02000500000000000000"/>
    <w:charset w:val="01"/>
    <w:family w:val="auto"/>
    <w:pitch w:val="default"/>
    <w:sig w:usb0="00000000" w:usb1="00000000" w:usb2="00000000" w:usb3="00000000" w:csb0="00000000" w:csb1="0000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1469A">
    <w:pPr>
      <w:pStyle w:val="6"/>
    </w:pPr>
  </w:p>
  <w:p w14:paraId="398067D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F434B">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CF434B">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0ZTQ0Zjg2MDFlNTQ2N2QyZWQzN2M2OWJjMWNkZTQifQ=="/>
  </w:docVars>
  <w:rsids>
    <w:rsidRoot w:val="00CF1457"/>
    <w:rsid w:val="00030732"/>
    <w:rsid w:val="00042513"/>
    <w:rsid w:val="00042778"/>
    <w:rsid w:val="00043893"/>
    <w:rsid w:val="00075292"/>
    <w:rsid w:val="00090748"/>
    <w:rsid w:val="00095F4F"/>
    <w:rsid w:val="000A1553"/>
    <w:rsid w:val="000C7352"/>
    <w:rsid w:val="000D3A43"/>
    <w:rsid w:val="000D5C8B"/>
    <w:rsid w:val="001141BD"/>
    <w:rsid w:val="00114D6B"/>
    <w:rsid w:val="0013027E"/>
    <w:rsid w:val="00141B16"/>
    <w:rsid w:val="00144BD8"/>
    <w:rsid w:val="00145F4C"/>
    <w:rsid w:val="001556F6"/>
    <w:rsid w:val="00194AAC"/>
    <w:rsid w:val="001A6130"/>
    <w:rsid w:val="001C72FF"/>
    <w:rsid w:val="00202DA1"/>
    <w:rsid w:val="00211B58"/>
    <w:rsid w:val="00220A9C"/>
    <w:rsid w:val="002652C9"/>
    <w:rsid w:val="0028420F"/>
    <w:rsid w:val="002C2BB3"/>
    <w:rsid w:val="002C3FAA"/>
    <w:rsid w:val="002C4F3C"/>
    <w:rsid w:val="00344032"/>
    <w:rsid w:val="0035066E"/>
    <w:rsid w:val="003948C7"/>
    <w:rsid w:val="003A4073"/>
    <w:rsid w:val="003A47F3"/>
    <w:rsid w:val="003A5708"/>
    <w:rsid w:val="00407422"/>
    <w:rsid w:val="00450CE5"/>
    <w:rsid w:val="00505654"/>
    <w:rsid w:val="00515966"/>
    <w:rsid w:val="00524077"/>
    <w:rsid w:val="00543D30"/>
    <w:rsid w:val="005555AC"/>
    <w:rsid w:val="005641E0"/>
    <w:rsid w:val="005C776C"/>
    <w:rsid w:val="00604204"/>
    <w:rsid w:val="0061727E"/>
    <w:rsid w:val="006C609B"/>
    <w:rsid w:val="006F5D5D"/>
    <w:rsid w:val="007001ED"/>
    <w:rsid w:val="00747A7F"/>
    <w:rsid w:val="00771473"/>
    <w:rsid w:val="00776128"/>
    <w:rsid w:val="00792E06"/>
    <w:rsid w:val="00792EA6"/>
    <w:rsid w:val="007C2A9E"/>
    <w:rsid w:val="007C7F15"/>
    <w:rsid w:val="007D705D"/>
    <w:rsid w:val="007D742A"/>
    <w:rsid w:val="007F0EE9"/>
    <w:rsid w:val="008058E7"/>
    <w:rsid w:val="00812F16"/>
    <w:rsid w:val="0084236F"/>
    <w:rsid w:val="00856397"/>
    <w:rsid w:val="00873F4D"/>
    <w:rsid w:val="008A6E7F"/>
    <w:rsid w:val="00911EAB"/>
    <w:rsid w:val="00950964"/>
    <w:rsid w:val="00953216"/>
    <w:rsid w:val="009669A8"/>
    <w:rsid w:val="00977589"/>
    <w:rsid w:val="00997F65"/>
    <w:rsid w:val="009B1266"/>
    <w:rsid w:val="009F6C9D"/>
    <w:rsid w:val="00A263B8"/>
    <w:rsid w:val="00A94F77"/>
    <w:rsid w:val="00AB17D1"/>
    <w:rsid w:val="00AB17E6"/>
    <w:rsid w:val="00AC4F25"/>
    <w:rsid w:val="00AC70E9"/>
    <w:rsid w:val="00AE7222"/>
    <w:rsid w:val="00B01AB2"/>
    <w:rsid w:val="00B231DB"/>
    <w:rsid w:val="00B328E4"/>
    <w:rsid w:val="00B47EDC"/>
    <w:rsid w:val="00B74887"/>
    <w:rsid w:val="00B83B75"/>
    <w:rsid w:val="00B9608D"/>
    <w:rsid w:val="00BA71E0"/>
    <w:rsid w:val="00C06D86"/>
    <w:rsid w:val="00C56BC5"/>
    <w:rsid w:val="00C65BE2"/>
    <w:rsid w:val="00C76481"/>
    <w:rsid w:val="00CC6122"/>
    <w:rsid w:val="00CF1457"/>
    <w:rsid w:val="00D5453A"/>
    <w:rsid w:val="00D57B59"/>
    <w:rsid w:val="00DB60AE"/>
    <w:rsid w:val="00DB719C"/>
    <w:rsid w:val="00E124E8"/>
    <w:rsid w:val="00E2473D"/>
    <w:rsid w:val="00E36EDB"/>
    <w:rsid w:val="00E3705F"/>
    <w:rsid w:val="00E508D7"/>
    <w:rsid w:val="00E778D0"/>
    <w:rsid w:val="00E81286"/>
    <w:rsid w:val="00EE05BD"/>
    <w:rsid w:val="00F300C1"/>
    <w:rsid w:val="00F45386"/>
    <w:rsid w:val="00F569FD"/>
    <w:rsid w:val="00F979DF"/>
    <w:rsid w:val="00FC0DD8"/>
    <w:rsid w:val="00FC33ED"/>
    <w:rsid w:val="00FD1743"/>
    <w:rsid w:val="00FD4353"/>
    <w:rsid w:val="00FE209D"/>
    <w:rsid w:val="0617646A"/>
    <w:rsid w:val="08A46479"/>
    <w:rsid w:val="0B537FDF"/>
    <w:rsid w:val="0D2F7B42"/>
    <w:rsid w:val="0E8004E8"/>
    <w:rsid w:val="114E69CC"/>
    <w:rsid w:val="150331AC"/>
    <w:rsid w:val="19C24451"/>
    <w:rsid w:val="1E241A9B"/>
    <w:rsid w:val="1E946DC4"/>
    <w:rsid w:val="1F390AEB"/>
    <w:rsid w:val="247613E8"/>
    <w:rsid w:val="27BB3BBF"/>
    <w:rsid w:val="2C95265B"/>
    <w:rsid w:val="2F8A6913"/>
    <w:rsid w:val="302A5635"/>
    <w:rsid w:val="313A1C72"/>
    <w:rsid w:val="31647649"/>
    <w:rsid w:val="35E14DB3"/>
    <w:rsid w:val="392C1632"/>
    <w:rsid w:val="3C5E5CBD"/>
    <w:rsid w:val="416F6FD0"/>
    <w:rsid w:val="418E6A6A"/>
    <w:rsid w:val="44EE129A"/>
    <w:rsid w:val="45233EAD"/>
    <w:rsid w:val="4A4008F9"/>
    <w:rsid w:val="4E3C0C86"/>
    <w:rsid w:val="511B3417"/>
    <w:rsid w:val="51770340"/>
    <w:rsid w:val="52CA031A"/>
    <w:rsid w:val="567A298E"/>
    <w:rsid w:val="57FB1185"/>
    <w:rsid w:val="5C78596B"/>
    <w:rsid w:val="5E116F65"/>
    <w:rsid w:val="60EF0D5F"/>
    <w:rsid w:val="65121F16"/>
    <w:rsid w:val="671B1B78"/>
    <w:rsid w:val="67EE3DC2"/>
    <w:rsid w:val="68575FE2"/>
    <w:rsid w:val="69036A8A"/>
    <w:rsid w:val="6D6616AA"/>
    <w:rsid w:val="709E39AE"/>
    <w:rsid w:val="7175026B"/>
    <w:rsid w:val="727104E9"/>
    <w:rsid w:val="76382B64"/>
    <w:rsid w:val="76A65143"/>
    <w:rsid w:val="7967201E"/>
    <w:rsid w:val="7A3455DA"/>
    <w:rsid w:val="7D1144BC"/>
    <w:rsid w:val="7D6F7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pPr>
      <w:jc w:val="left"/>
    </w:pPr>
  </w:style>
  <w:style w:type="paragraph" w:styleId="3">
    <w:name w:val="Body Text"/>
    <w:basedOn w:val="1"/>
    <w:next w:val="1"/>
    <w:qFormat/>
    <w:uiPriority w:val="0"/>
    <w:pPr>
      <w:spacing w:after="120"/>
    </w:pPr>
  </w:style>
  <w:style w:type="paragraph" w:styleId="4">
    <w:name w:val="Body Text Indent"/>
    <w:basedOn w:val="1"/>
    <w:link w:val="15"/>
    <w:qFormat/>
    <w:uiPriority w:val="0"/>
    <w:pPr>
      <w:spacing w:line="360" w:lineRule="auto"/>
      <w:ind w:left="716" w:leftChars="341" w:firstLine="2"/>
    </w:pPr>
    <w:rPr>
      <w:rFonts w:ascii="宋体" w:hAnsi="宋体" w:eastAsia="宋体" w:cs="Times New Roman"/>
      <w:bCs/>
      <w:szCs w:val="24"/>
    </w:rPr>
  </w:style>
  <w:style w:type="paragraph" w:styleId="5">
    <w:name w:val="Balloon Text"/>
    <w:basedOn w:val="1"/>
    <w:unhideWhenUsed/>
    <w:qFormat/>
    <w:uiPriority w:val="99"/>
    <w:rPr>
      <w:rFonts w:ascii="Times New Roman" w:hAnsi="Times New Roman"/>
      <w:kern w:val="0"/>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paragraph" w:styleId="9">
    <w:name w:val="annotation subject"/>
    <w:basedOn w:val="2"/>
    <w:next w:val="2"/>
    <w:link w:val="22"/>
    <w:semiHidden/>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22"/>
    <w:rPr>
      <w:b/>
      <w:bCs/>
    </w:rPr>
  </w:style>
  <w:style w:type="character" w:styleId="14">
    <w:name w:val="annotation reference"/>
    <w:basedOn w:val="12"/>
    <w:semiHidden/>
    <w:unhideWhenUsed/>
    <w:qFormat/>
    <w:uiPriority w:val="99"/>
    <w:rPr>
      <w:sz w:val="21"/>
      <w:szCs w:val="21"/>
    </w:rPr>
  </w:style>
  <w:style w:type="character" w:customStyle="1" w:styleId="15">
    <w:name w:val="正文文本缩进 字符"/>
    <w:basedOn w:val="12"/>
    <w:link w:val="4"/>
    <w:qFormat/>
    <w:uiPriority w:val="0"/>
    <w:rPr>
      <w:rFonts w:ascii="宋体" w:hAnsi="宋体" w:eastAsia="宋体" w:cs="Times New Roman"/>
      <w:bCs/>
      <w:szCs w:val="24"/>
    </w:rPr>
  </w:style>
  <w:style w:type="character" w:customStyle="1" w:styleId="16">
    <w:name w:val="页眉 字符"/>
    <w:basedOn w:val="12"/>
    <w:link w:val="7"/>
    <w:qFormat/>
    <w:uiPriority w:val="99"/>
    <w:rPr>
      <w:sz w:val="18"/>
      <w:szCs w:val="18"/>
    </w:rPr>
  </w:style>
  <w:style w:type="character" w:customStyle="1" w:styleId="17">
    <w:name w:val="页脚 字符"/>
    <w:basedOn w:val="12"/>
    <w:link w:val="6"/>
    <w:qFormat/>
    <w:uiPriority w:val="99"/>
    <w:rPr>
      <w:sz w:val="18"/>
      <w:szCs w:val="18"/>
    </w:rPr>
  </w:style>
  <w:style w:type="paragraph" w:styleId="18">
    <w:name w:val="List Paragraph"/>
    <w:basedOn w:val="1"/>
    <w:qFormat/>
    <w:uiPriority w:val="34"/>
    <w:pPr>
      <w:ind w:firstLine="420" w:firstLineChars="200"/>
    </w:pPr>
  </w:style>
  <w:style w:type="paragraph" w:customStyle="1" w:styleId="19">
    <w:name w:val="列出段落1"/>
    <w:basedOn w:val="1"/>
    <w:qFormat/>
    <w:uiPriority w:val="0"/>
    <w:pPr>
      <w:ind w:firstLine="420" w:firstLineChars="200"/>
    </w:pPr>
    <w:rPr>
      <w:rFonts w:eastAsia="仿宋_GB2312"/>
      <w:sz w:val="28"/>
      <w:szCs w:val="28"/>
    </w:rPr>
  </w:style>
  <w:style w:type="paragraph" w:customStyle="1" w:styleId="20">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21">
    <w:name w:val="批注文字 字符"/>
    <w:basedOn w:val="12"/>
    <w:link w:val="2"/>
    <w:semiHidden/>
    <w:qFormat/>
    <w:uiPriority w:val="99"/>
    <w:rPr>
      <w:kern w:val="2"/>
      <w:sz w:val="21"/>
      <w:szCs w:val="22"/>
    </w:rPr>
  </w:style>
  <w:style w:type="character" w:customStyle="1" w:styleId="22">
    <w:name w:val="批注主题 字符"/>
    <w:basedOn w:val="21"/>
    <w:link w:val="9"/>
    <w:semiHidden/>
    <w:qFormat/>
    <w:uiPriority w:val="99"/>
    <w:rPr>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950</Words>
  <Characters>1172</Characters>
  <Lines>12</Lines>
  <Paragraphs>3</Paragraphs>
  <TotalTime>1252</TotalTime>
  <ScaleCrop>false</ScaleCrop>
  <LinksUpToDate>false</LinksUpToDate>
  <CharactersWithSpaces>1186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2020-10-28T08:45:00Z</dcterms:created>
  <dc:creator>Administrator</dc:creator>
  <cp:lastModifiedBy>Jason浚</cp:lastModifiedBy>
  <cp:lastPrinted>2024-07-02T04:35:00Z</cp:lastPrinted>
  <dcterms:modified xsi:type="dcterms:W3CDTF">2025-07-10T08:44:45Z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856594DDF89B473E88851D2AA3E7E497_13</vt:lpwstr>
  </property>
  <property fmtid="{D5CDD505-2E9C-101B-9397-08002B2CF9AE}" pid="4" name="KSOTemplateDocerSaveRecord">
    <vt:lpwstr>eyJoZGlkIjoiYjg0ZTQ0Zjg2MDFlNTQ2N2QyZWQzN2M2OWJjMWNkZTQiLCJ1c2VySWQiOiI1OTc0NTQ5NzkifQ==</vt:lpwstr>
  </property>
</Properties>
</file>