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珠海市中西医结合医院医疗设备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市场调研</w:t>
      </w:r>
      <w:r>
        <w:rPr>
          <w:rFonts w:hint="eastAsia" w:ascii="黑体" w:hAnsi="黑体" w:eastAsia="黑体" w:cs="黑体"/>
          <w:bCs/>
          <w:sz w:val="36"/>
          <w:szCs w:val="36"/>
        </w:rPr>
        <w:t>所需资料</w:t>
      </w:r>
    </w:p>
    <w:p>
      <w:pPr>
        <w:spacing w:line="36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※</w:t>
      </w:r>
      <w:r>
        <w:rPr>
          <w:rFonts w:hint="eastAsia" w:ascii="仿宋" w:hAnsi="仿宋" w:eastAsia="仿宋"/>
          <w:bCs/>
          <w:sz w:val="28"/>
          <w:szCs w:val="28"/>
        </w:rPr>
        <w:t>（以下资料均须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加盖公章</w:t>
      </w:r>
      <w:r>
        <w:rPr>
          <w:rFonts w:hint="eastAsia" w:ascii="仿宋" w:hAnsi="仿宋" w:eastAsia="仿宋"/>
          <w:bCs/>
          <w:sz w:val="28"/>
          <w:szCs w:val="28"/>
        </w:rPr>
        <w:t>，并按顺序</w:t>
      </w:r>
      <w:r>
        <w:rPr>
          <w:rFonts w:hint="eastAsia" w:ascii="仿宋" w:hAnsi="仿宋" w:eastAsia="仿宋"/>
          <w:sz w:val="28"/>
          <w:szCs w:val="28"/>
        </w:rPr>
        <w:t>装订</w:t>
      </w:r>
      <w:r>
        <w:rPr>
          <w:rFonts w:hint="eastAsia" w:ascii="仿宋" w:hAnsi="仿宋" w:eastAsia="仿宋"/>
          <w:bCs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※</w:t>
      </w:r>
    </w:p>
    <w:tbl>
      <w:tblPr>
        <w:tblStyle w:val="3"/>
        <w:tblW w:w="11615" w:type="dxa"/>
        <w:tblInd w:w="-8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615" w:type="dxa"/>
            <w:noWrap w:val="0"/>
            <w:vAlign w:val="top"/>
          </w:tcPr>
          <w:p>
            <w:pPr>
              <w:tabs>
                <w:tab w:val="left" w:pos="780"/>
              </w:tabs>
              <w:spacing w:before="156" w:beforeLines="50" w:line="3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部分：资料清单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报价及方案</w:t>
            </w:r>
          </w:p>
          <w:tbl>
            <w:tblPr>
              <w:tblStyle w:val="3"/>
              <w:tblW w:w="10652" w:type="dxa"/>
              <w:jc w:val="center"/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4"/>
              <w:gridCol w:w="1517"/>
              <w:gridCol w:w="943"/>
              <w:gridCol w:w="1620"/>
              <w:gridCol w:w="1140"/>
              <w:gridCol w:w="1097"/>
              <w:gridCol w:w="988"/>
              <w:gridCol w:w="960"/>
              <w:gridCol w:w="1005"/>
              <w:gridCol w:w="628"/>
            </w:tblGrid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0652" w:type="dxa"/>
                  <w:gridSpan w:val="10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珠海市中西医结合医院放射类设备维保需求（三年）</w:t>
                  </w:r>
                  <w:bookmarkStart w:id="0" w:name="_GoBack"/>
                  <w:bookmarkEnd w:id="0"/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5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设备名称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品牌</w:t>
                  </w:r>
                </w:p>
              </w:tc>
              <w:tc>
                <w:tcPr>
                  <w:tcW w:w="1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型号规格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机器已使用时间（年）</w:t>
                  </w:r>
                </w:p>
              </w:tc>
              <w:tc>
                <w:tcPr>
                  <w:tcW w:w="1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人工保（万元/年）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人工保内容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（方案）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全保（万元/年）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全保内容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（方案）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CT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飞利浦</w:t>
                  </w:r>
                </w:p>
              </w:tc>
              <w:tc>
                <w:tcPr>
                  <w:tcW w:w="1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INCISIVE CT POWER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  <w:jc w:val="center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SPECT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飞利浦</w:t>
                  </w:r>
                </w:p>
              </w:tc>
              <w:tc>
                <w:tcPr>
                  <w:tcW w:w="1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BrightView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医用磁共振成像设备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西门子</w:t>
                  </w:r>
                </w:p>
              </w:tc>
              <w:tc>
                <w:tcPr>
                  <w:tcW w:w="1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TMagnetom Skyra3.0T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2"/>
                      <w:sz w:val="15"/>
                      <w:szCs w:val="15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5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医用磁共振成像设备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GE</w:t>
                  </w:r>
                </w:p>
              </w:tc>
              <w:tc>
                <w:tcPr>
                  <w:tcW w:w="1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1.5TSIignaHDxEchosPPeed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2"/>
                      <w:sz w:val="15"/>
                      <w:szCs w:val="15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2"/>
                      <w:sz w:val="15"/>
                      <w:szCs w:val="15"/>
                      <w:u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5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x射线计算机断层摄影装置(CT)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1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TSX-101A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5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数字化X射线摄影系统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西门子</w:t>
                  </w:r>
                </w:p>
              </w:tc>
              <w:tc>
                <w:tcPr>
                  <w:tcW w:w="1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AXIOM Aristos VXPLus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5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数字减影血管造影系统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1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Infinxin fx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  <w:jc w:val="center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5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DSA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飞利浦</w:t>
                  </w:r>
                </w:p>
              </w:tc>
              <w:tc>
                <w:tcPr>
                  <w:tcW w:w="1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UNIQ FD20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5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移动式C形臂x射线机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奇目</w:t>
                  </w:r>
                </w:p>
              </w:tc>
              <w:tc>
                <w:tcPr>
                  <w:tcW w:w="1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Ziehm Vision Vario 3D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  <w:jc w:val="center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5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移动式C形臂x射线机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西门子</w:t>
                  </w:r>
                </w:p>
              </w:tc>
              <w:tc>
                <w:tcPr>
                  <w:tcW w:w="1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SIREMOBIL CompactL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5"/>
                      <w:szCs w:val="15"/>
                      <w:u w:val="none"/>
                      <w:lang w:val="en-US" w:eastAsia="zh-CN" w:bidi="ar-SA"/>
                    </w:rPr>
                  </w:pPr>
                </w:p>
              </w:tc>
            </w:tr>
          </w:tbl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公司现提供维保服务的医院名单（省内三甲医院）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为其他医院提供的方案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近2年合同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三份以上，珠海市内三甲医院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优先）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公司情况介绍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公司三证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医疗器械生产企业许可证或医疗器械经营许可证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、营业执照、税务登记证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：公司给业务员的授权书及身份证复印件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信用信息证明</w:t>
            </w:r>
          </w:p>
          <w:p>
            <w:pPr>
              <w:tabs>
                <w:tab w:val="left" w:pos="780"/>
              </w:tabs>
              <w:spacing w:line="420" w:lineRule="exact"/>
              <w:ind w:firstLine="281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以上资料</w:t>
            </w: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按顺序放置。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615" w:type="dxa"/>
            <w:noWrap w:val="0"/>
            <w:vAlign w:val="top"/>
          </w:tcPr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资料收集情况：</w:t>
            </w:r>
          </w:p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业务员（签名）：                    联系电话：</w:t>
            </w:r>
          </w:p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收表人（签名）：                    收表日期：          </w:t>
            </w:r>
          </w:p>
        </w:tc>
      </w:tr>
    </w:tbl>
    <w:p>
      <w:pPr>
        <w:tabs>
          <w:tab w:val="left" w:pos="780"/>
        </w:tabs>
        <w:spacing w:line="360" w:lineRule="exact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b/>
          <w:bCs/>
          <w:sz w:val="22"/>
          <w:szCs w:val="22"/>
        </w:rPr>
        <w:t>填表说明：</w:t>
      </w:r>
      <w:r>
        <w:rPr>
          <w:rFonts w:hint="eastAsia" w:ascii="仿宋" w:hAnsi="仿宋" w:eastAsia="仿宋"/>
          <w:sz w:val="22"/>
          <w:szCs w:val="22"/>
        </w:rPr>
        <w:t>相对应资料齐全的在左边</w:t>
      </w:r>
      <w:r>
        <w:rPr>
          <w:rFonts w:hint="eastAsia" w:ascii="宋体" w:hAnsi="宋体" w:cs="宋体"/>
          <w:sz w:val="22"/>
          <w:szCs w:val="22"/>
        </w:rPr>
        <w:t>□</w:t>
      </w:r>
      <w:r>
        <w:rPr>
          <w:rFonts w:hint="eastAsia" w:ascii="仿宋" w:hAnsi="仿宋" w:eastAsia="仿宋"/>
          <w:sz w:val="22"/>
          <w:szCs w:val="22"/>
        </w:rPr>
        <w:t>打“√”，如资料不齐或提供虚假资料一概</w:t>
      </w:r>
      <w:r>
        <w:rPr>
          <w:rFonts w:hint="eastAsia" w:ascii="仿宋" w:hAnsi="仿宋" w:eastAsia="仿宋"/>
          <w:b/>
          <w:bCs/>
          <w:sz w:val="22"/>
          <w:szCs w:val="22"/>
          <w:u w:val="single"/>
        </w:rPr>
        <w:t>不收且不通过</w:t>
      </w:r>
      <w:r>
        <w:rPr>
          <w:rFonts w:hint="eastAsia" w:ascii="仿宋" w:hAnsi="仿宋" w:eastAsia="仿宋"/>
          <w:sz w:val="22"/>
          <w:szCs w:val="22"/>
        </w:rPr>
        <w:t>。</w:t>
      </w:r>
    </w:p>
    <w:p/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产品名称：               品牌型号规格：              资料号：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C5729"/>
    <w:rsid w:val="46EC5729"/>
    <w:rsid w:val="527F431F"/>
    <w:rsid w:val="56EE1759"/>
    <w:rsid w:val="5A8341A8"/>
    <w:rsid w:val="60201488"/>
    <w:rsid w:val="6BA1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2021-08-03T01:19:00Z</dcterms:created>
  <dc:creator>Mr.Weather</dc:creator>
  <cp:lastModifiedBy>Mr.Weather</cp:lastModifiedBy>
  <cp:lastPrinted>2021-08-03T01:38:00Z</cp:lastPrinted>
  <dcterms:modified xsi:type="dcterms:W3CDTF">2021-10-18T13:40:52Z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269A31F9A85C479CAF4BE0ECB3E36351</vt:lpwstr>
  </property>
</Properties>
</file>